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63" w:rsidRDefault="00381C63" w:rsidP="00B24D0B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E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81C63" w:rsidRDefault="009904D1" w:rsidP="00B24D0B">
      <w:pPr>
        <w:ind w:left="851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 апрел</w:t>
      </w:r>
      <w:r w:rsidR="00241C3A">
        <w:rPr>
          <w:rFonts w:ascii="Times New Roman" w:hAnsi="Times New Roman" w:cs="Times New Roman"/>
          <w:b/>
          <w:sz w:val="24"/>
          <w:szCs w:val="24"/>
        </w:rPr>
        <w:t>я 2023</w:t>
      </w:r>
      <w:r w:rsidR="00381C63" w:rsidRPr="002E29E9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  <w:r w:rsidR="00381C63" w:rsidRPr="002E29E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81C63">
        <w:rPr>
          <w:rFonts w:ascii="Times New Roman" w:hAnsi="Times New Roman" w:cs="Times New Roman"/>
          <w:b/>
          <w:sz w:val="24"/>
          <w:szCs w:val="24"/>
        </w:rPr>
        <w:tab/>
      </w:r>
      <w:r w:rsidR="00381C63">
        <w:rPr>
          <w:rFonts w:ascii="Times New Roman" w:hAnsi="Times New Roman" w:cs="Times New Roman"/>
          <w:b/>
          <w:sz w:val="24"/>
          <w:szCs w:val="24"/>
        </w:rPr>
        <w:tab/>
      </w:r>
      <w:r w:rsidR="00381C63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381C63" w:rsidRPr="002E29E9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381C63" w:rsidRDefault="00381C63" w:rsidP="00B24D0B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E9">
        <w:rPr>
          <w:rFonts w:ascii="Times New Roman" w:hAnsi="Times New Roman" w:cs="Times New Roman"/>
          <w:b/>
          <w:sz w:val="24"/>
          <w:szCs w:val="24"/>
        </w:rPr>
        <w:t>заседания Совета</w:t>
      </w:r>
    </w:p>
    <w:p w:rsidR="00381C63" w:rsidRPr="002E29E9" w:rsidRDefault="00381C63" w:rsidP="00B24D0B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9E9">
        <w:rPr>
          <w:rFonts w:ascii="Times New Roman" w:hAnsi="Times New Roman" w:cs="Times New Roman"/>
          <w:b/>
          <w:sz w:val="24"/>
          <w:szCs w:val="24"/>
        </w:rPr>
        <w:t>Архангельского педагогического колледжа</w:t>
      </w:r>
    </w:p>
    <w:p w:rsidR="00381C63" w:rsidRDefault="00381C63" w:rsidP="00B24D0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81C63" w:rsidRPr="002E29E9" w:rsidRDefault="00381C63" w:rsidP="00B24D0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E29E9"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>
        <w:rPr>
          <w:rFonts w:ascii="Times New Roman" w:hAnsi="Times New Roman" w:cs="Times New Roman"/>
          <w:sz w:val="24"/>
          <w:szCs w:val="24"/>
        </w:rPr>
        <w:t>Л.А.</w:t>
      </w:r>
      <w:r w:rsidR="00E2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Перова</w:t>
      </w:r>
    </w:p>
    <w:p w:rsidR="00381C63" w:rsidRPr="002E29E9" w:rsidRDefault="00381C63" w:rsidP="00B24D0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E29E9">
        <w:rPr>
          <w:rFonts w:ascii="Times New Roman" w:hAnsi="Times New Roman" w:cs="Times New Roman"/>
          <w:sz w:val="24"/>
          <w:szCs w:val="24"/>
        </w:rPr>
        <w:t xml:space="preserve">Секретарь – </w:t>
      </w:r>
      <w:r w:rsidR="00E20ABF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="00E20ABF">
        <w:rPr>
          <w:rFonts w:ascii="Times New Roman" w:hAnsi="Times New Roman" w:cs="Times New Roman"/>
          <w:sz w:val="24"/>
          <w:szCs w:val="24"/>
        </w:rPr>
        <w:t>Квашнинов</w:t>
      </w:r>
      <w:proofErr w:type="spellEnd"/>
    </w:p>
    <w:p w:rsidR="00381C63" w:rsidRDefault="00381C63" w:rsidP="00B24D0B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C63" w:rsidRDefault="00381C63" w:rsidP="00B24D0B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03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Присутствовали:</w:t>
      </w:r>
      <w:r w:rsidRPr="004003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81C63" w:rsidRDefault="00480D92" w:rsidP="00B24D0B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Перова Л.А.,</w:t>
      </w:r>
      <w:r w:rsidR="005227EF">
        <w:rPr>
          <w:rFonts w:ascii="Times New Roman" w:hAnsi="Times New Roman" w:cs="Times New Roman"/>
          <w:sz w:val="24"/>
          <w:szCs w:val="24"/>
        </w:rPr>
        <w:t xml:space="preserve"> Ульянова Н.Ю.,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</w:t>
      </w:r>
      <w:r w:rsidR="00905155">
        <w:rPr>
          <w:rFonts w:ascii="Times New Roman" w:hAnsi="Times New Roman" w:cs="Times New Roman"/>
          <w:sz w:val="24"/>
          <w:szCs w:val="24"/>
        </w:rPr>
        <w:t xml:space="preserve">., Федорова Ю. В., </w:t>
      </w:r>
      <w:proofErr w:type="spellStart"/>
      <w:r w:rsidR="005227EF">
        <w:rPr>
          <w:rFonts w:ascii="Times New Roman" w:hAnsi="Times New Roman" w:cs="Times New Roman"/>
          <w:sz w:val="24"/>
          <w:szCs w:val="24"/>
        </w:rPr>
        <w:t>Квашнинов</w:t>
      </w:r>
      <w:proofErr w:type="spellEnd"/>
      <w:r w:rsidR="005227EF">
        <w:rPr>
          <w:rFonts w:ascii="Times New Roman" w:hAnsi="Times New Roman" w:cs="Times New Roman"/>
          <w:sz w:val="24"/>
          <w:szCs w:val="24"/>
        </w:rPr>
        <w:t xml:space="preserve"> А.И.,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Жемайтис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И.И., </w:t>
      </w:r>
      <w:r w:rsidRPr="00F2770C">
        <w:rPr>
          <w:rFonts w:ascii="Times New Roman" w:hAnsi="Times New Roman" w:cs="Times New Roman"/>
          <w:sz w:val="24"/>
          <w:szCs w:val="24"/>
        </w:rPr>
        <w:t>Царева Юлия 17(9) группа</w:t>
      </w:r>
      <w:r>
        <w:rPr>
          <w:rFonts w:ascii="Times New Roman" w:hAnsi="Times New Roman" w:cs="Times New Roman"/>
          <w:sz w:val="24"/>
          <w:szCs w:val="24"/>
        </w:rPr>
        <w:t xml:space="preserve">, Неманова Ульяна, 1и группа, </w:t>
      </w:r>
      <w:r w:rsidRPr="00F2770C">
        <w:rPr>
          <w:rFonts w:ascii="Times New Roman" w:hAnsi="Times New Roman" w:cs="Times New Roman"/>
          <w:sz w:val="24"/>
          <w:szCs w:val="24"/>
        </w:rPr>
        <w:t>Королева Евгения, 2м группа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70C">
        <w:rPr>
          <w:rFonts w:ascii="Times New Roman" w:hAnsi="Times New Roman" w:cs="Times New Roman"/>
          <w:sz w:val="24"/>
          <w:szCs w:val="24"/>
        </w:rPr>
        <w:t>Стукова</w:t>
      </w:r>
      <w:proofErr w:type="spellEnd"/>
      <w:r w:rsidRPr="00F2770C">
        <w:rPr>
          <w:rFonts w:ascii="Times New Roman" w:hAnsi="Times New Roman" w:cs="Times New Roman"/>
          <w:sz w:val="24"/>
          <w:szCs w:val="24"/>
        </w:rPr>
        <w:t xml:space="preserve"> Альбина 24(9)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770C">
        <w:rPr>
          <w:rFonts w:ascii="Times New Roman" w:hAnsi="Times New Roman" w:cs="Times New Roman"/>
          <w:sz w:val="24"/>
          <w:szCs w:val="24"/>
        </w:rPr>
        <w:t>Архипова Валерия, 21(9) группа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770C">
        <w:rPr>
          <w:rFonts w:ascii="Times New Roman" w:hAnsi="Times New Roman" w:cs="Times New Roman"/>
          <w:sz w:val="24"/>
          <w:szCs w:val="24"/>
        </w:rPr>
        <w:t>Артюхов Матвей 15ф(9)</w:t>
      </w:r>
      <w:r w:rsidR="00905155">
        <w:rPr>
          <w:rFonts w:ascii="Times New Roman" w:hAnsi="Times New Roman" w:cs="Times New Roman"/>
          <w:sz w:val="24"/>
          <w:szCs w:val="24"/>
        </w:rPr>
        <w:t>.</w:t>
      </w:r>
    </w:p>
    <w:p w:rsidR="0023639F" w:rsidRDefault="0023639F" w:rsidP="00B24D0B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639F" w:rsidRPr="002B62CB" w:rsidRDefault="002B62CB" w:rsidP="00B24D0B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Приглашены</w:t>
      </w:r>
      <w:r w:rsidRPr="002679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Сухондяевская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381C63" w:rsidRDefault="00381C63" w:rsidP="00B24D0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81C63" w:rsidRDefault="00381C63" w:rsidP="0022676C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99B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A10744" w:rsidRDefault="00A10744" w:rsidP="0022676C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C63" w:rsidRDefault="0023639F" w:rsidP="00AD7B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155">
        <w:rPr>
          <w:rFonts w:ascii="Times New Roman" w:hAnsi="Times New Roman" w:cs="Times New Roman"/>
          <w:sz w:val="24"/>
          <w:szCs w:val="24"/>
        </w:rPr>
        <w:t xml:space="preserve">Положение о Золотом фонде – </w:t>
      </w:r>
      <w:proofErr w:type="spellStart"/>
      <w:r w:rsidR="00905155">
        <w:rPr>
          <w:rFonts w:ascii="Times New Roman" w:hAnsi="Times New Roman" w:cs="Times New Roman"/>
          <w:sz w:val="24"/>
          <w:szCs w:val="24"/>
        </w:rPr>
        <w:t>Сухондяевская</w:t>
      </w:r>
      <w:proofErr w:type="spellEnd"/>
      <w:r w:rsidR="00905155">
        <w:rPr>
          <w:rFonts w:ascii="Times New Roman" w:hAnsi="Times New Roman" w:cs="Times New Roman"/>
          <w:sz w:val="24"/>
          <w:szCs w:val="24"/>
        </w:rPr>
        <w:t xml:space="preserve"> Е.С</w:t>
      </w:r>
      <w:r w:rsidR="00AD7B16">
        <w:rPr>
          <w:rFonts w:ascii="Times New Roman" w:hAnsi="Times New Roman" w:cs="Times New Roman"/>
          <w:sz w:val="24"/>
          <w:szCs w:val="24"/>
        </w:rPr>
        <w:t>.</w:t>
      </w:r>
    </w:p>
    <w:p w:rsidR="0023639F" w:rsidRDefault="004C1D03" w:rsidP="00F30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медиацентре</w:t>
      </w:r>
      <w:proofErr w:type="spellEnd"/>
      <w:r w:rsidR="00F30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</w:t>
      </w:r>
      <w:r w:rsidR="00487BFB">
        <w:rPr>
          <w:rFonts w:ascii="Times New Roman" w:hAnsi="Times New Roman" w:cs="Times New Roman"/>
          <w:sz w:val="24"/>
          <w:szCs w:val="24"/>
        </w:rPr>
        <w:t>.</w:t>
      </w:r>
    </w:p>
    <w:p w:rsidR="00472CBE" w:rsidRDefault="00472CBE" w:rsidP="00B24D0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81C63" w:rsidRPr="00444AAF" w:rsidRDefault="00381C63" w:rsidP="00B24D0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81C63" w:rsidRDefault="00381C63" w:rsidP="00B24D0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C63" w:rsidRDefault="00381C63" w:rsidP="00B24D0B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521ADE" w:rsidRDefault="00521ADE" w:rsidP="00521AD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EDA" w:rsidRDefault="00A10744" w:rsidP="00B24D0B">
      <w:pPr>
        <w:ind w:left="709"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Сухондяевская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Екатерина Серге</w:t>
      </w:r>
      <w:r w:rsidR="007E3B21">
        <w:rPr>
          <w:rFonts w:ascii="Times New Roman" w:eastAsiaTheme="minorHAnsi" w:hAnsi="Times New Roman" w:cs="Times New Roman"/>
          <w:sz w:val="24"/>
          <w:szCs w:val="24"/>
          <w:lang w:eastAsia="en-US"/>
        </w:rPr>
        <w:t>евна</w:t>
      </w:r>
      <w:r w:rsidR="00AF39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65D4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представила Положение о Золотом фонде</w:t>
      </w:r>
    </w:p>
    <w:p w:rsidR="00765D4D" w:rsidRDefault="00765D4D" w:rsidP="00765D4D">
      <w:pPr>
        <w:spacing w:line="240" w:lineRule="auto"/>
        <w:ind w:left="709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обсуждения состоялось голосование.</w:t>
      </w:r>
    </w:p>
    <w:p w:rsidR="00765D4D" w:rsidRDefault="00765D4D" w:rsidP="00765D4D">
      <w:pPr>
        <w:ind w:left="709" w:firstLine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C1B29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 голосования:</w:t>
      </w:r>
    </w:p>
    <w:p w:rsidR="00765D4D" w:rsidRDefault="00765D4D" w:rsidP="00765D4D">
      <w:pPr>
        <w:ind w:left="70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человек – «За»</w:t>
      </w:r>
    </w:p>
    <w:p w:rsidR="00765D4D" w:rsidRDefault="00765D4D" w:rsidP="00765D4D">
      <w:pPr>
        <w:ind w:left="70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человек – «Против»</w:t>
      </w:r>
    </w:p>
    <w:p w:rsidR="00D9278E" w:rsidRDefault="00D9278E" w:rsidP="00D9278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2D1713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D32EF5" w:rsidRDefault="00B54BEC" w:rsidP="00D32EF5">
      <w:pPr>
        <w:ind w:left="709" w:firstLine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Принять Положение о З</w:t>
      </w:r>
      <w:r w:rsidR="00765D4D">
        <w:rPr>
          <w:rFonts w:ascii="Times New Roman" w:hAnsi="Times New Roman" w:cs="Times New Roman"/>
          <w:sz w:val="24"/>
          <w:szCs w:val="24"/>
        </w:rPr>
        <w:t>олотом фонде</w:t>
      </w:r>
      <w:r w:rsidR="00D32EF5">
        <w:rPr>
          <w:rFonts w:ascii="Times New Roman" w:hAnsi="Times New Roman" w:cs="Times New Roman"/>
          <w:sz w:val="24"/>
          <w:szCs w:val="24"/>
        </w:rPr>
        <w:t>.</w:t>
      </w:r>
    </w:p>
    <w:p w:rsidR="00AF39E0" w:rsidRDefault="00AF39E0" w:rsidP="00B24D0B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F54B9A">
        <w:rPr>
          <w:rFonts w:ascii="Times New Roman" w:hAnsi="Times New Roman" w:cs="Times New Roman"/>
          <w:b/>
          <w:sz w:val="24"/>
          <w:szCs w:val="24"/>
        </w:rPr>
        <w:t>Слушали</w:t>
      </w:r>
      <w:r w:rsidR="00F54B9A" w:rsidRPr="00F54B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54B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2CBE" w:rsidRDefault="008A02FD" w:rsidP="00B24D0B">
      <w:pPr>
        <w:ind w:left="709"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Спехина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Анатол</w:t>
      </w:r>
      <w:r w:rsidR="00BA7FDD">
        <w:rPr>
          <w:rFonts w:ascii="Times New Roman" w:hAnsi="Times New Roman" w:cs="Times New Roman"/>
          <w:sz w:val="24"/>
          <w:szCs w:val="24"/>
        </w:rPr>
        <w:t>ье</w:t>
      </w:r>
      <w:r w:rsidR="00AE7773">
        <w:rPr>
          <w:rFonts w:ascii="Times New Roman" w:hAnsi="Times New Roman" w:cs="Times New Roman"/>
          <w:sz w:val="24"/>
          <w:szCs w:val="24"/>
        </w:rPr>
        <w:t>вна представила</w:t>
      </w:r>
      <w:r w:rsidR="00BA7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медиацентре</w:t>
      </w:r>
      <w:proofErr w:type="spellEnd"/>
      <w:r w:rsidR="008020B4">
        <w:rPr>
          <w:rFonts w:ascii="Times New Roman" w:hAnsi="Times New Roman" w:cs="Times New Roman"/>
          <w:sz w:val="24"/>
          <w:szCs w:val="24"/>
        </w:rPr>
        <w:t>.</w:t>
      </w:r>
    </w:p>
    <w:p w:rsidR="008A02FD" w:rsidRDefault="008A02FD" w:rsidP="008A02FD">
      <w:pPr>
        <w:spacing w:line="240" w:lineRule="auto"/>
        <w:ind w:left="709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обсуждения состоялось голосование.</w:t>
      </w:r>
    </w:p>
    <w:p w:rsidR="008A02FD" w:rsidRDefault="008A02FD" w:rsidP="008A02FD">
      <w:pPr>
        <w:ind w:left="709" w:firstLine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C1B29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 голосования:</w:t>
      </w:r>
    </w:p>
    <w:p w:rsidR="00670C73" w:rsidRDefault="00670C73" w:rsidP="008A02FD">
      <w:pPr>
        <w:ind w:left="70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8C1B29">
        <w:rPr>
          <w:rFonts w:ascii="Times New Roman" w:eastAsia="Times New Roman" w:hAnsi="Times New Roman" w:cs="Times New Roman"/>
          <w:sz w:val="24"/>
          <w:szCs w:val="24"/>
          <w:u w:val="single"/>
        </w:rPr>
        <w:t>диногласно.</w:t>
      </w:r>
    </w:p>
    <w:p w:rsidR="00472CBE" w:rsidRDefault="00670C73" w:rsidP="00670C7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72CBE" w:rsidRPr="00BA7FDD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</w:p>
    <w:p w:rsidR="00BA7FDD" w:rsidRPr="00BA7FDD" w:rsidRDefault="00670C73" w:rsidP="00BA7FDD">
      <w:pPr>
        <w:spacing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220C" w:rsidRPr="00670C73" w:rsidRDefault="00670C73" w:rsidP="00670C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bookmarkStart w:id="0" w:name="_GoBack"/>
      <w:bookmarkEnd w:id="0"/>
    </w:p>
    <w:p w:rsidR="00674830" w:rsidRPr="005859C3" w:rsidRDefault="005859C3" w:rsidP="00585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74830" w:rsidRPr="005859C3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</w:t>
      </w:r>
      <w:r w:rsidR="00EB1270" w:rsidRPr="005859C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74830" w:rsidRPr="005859C3">
        <w:rPr>
          <w:rFonts w:ascii="Times New Roman" w:hAnsi="Times New Roman" w:cs="Times New Roman"/>
          <w:sz w:val="24"/>
          <w:szCs w:val="24"/>
        </w:rPr>
        <w:t>Перова Л.А.</w:t>
      </w:r>
    </w:p>
    <w:p w:rsidR="00E940E1" w:rsidRDefault="005859C3" w:rsidP="005859C3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4830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</w:t>
      </w:r>
      <w:r w:rsidR="00EB1270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EB1270">
        <w:rPr>
          <w:rFonts w:ascii="Times New Roman" w:hAnsi="Times New Roman" w:cs="Times New Roman"/>
          <w:sz w:val="24"/>
          <w:szCs w:val="24"/>
        </w:rPr>
        <w:t>Квашнинов</w:t>
      </w:r>
      <w:proofErr w:type="spellEnd"/>
      <w:r w:rsidR="00EB1270">
        <w:rPr>
          <w:rFonts w:ascii="Times New Roman" w:hAnsi="Times New Roman" w:cs="Times New Roman"/>
          <w:sz w:val="24"/>
          <w:szCs w:val="24"/>
        </w:rPr>
        <w:t xml:space="preserve"> А.И</w:t>
      </w:r>
      <w:r w:rsidR="00674830">
        <w:rPr>
          <w:rFonts w:ascii="Times New Roman" w:hAnsi="Times New Roman" w:cs="Times New Roman"/>
          <w:sz w:val="24"/>
          <w:szCs w:val="24"/>
        </w:rPr>
        <w:t>.</w:t>
      </w:r>
    </w:p>
    <w:p w:rsidR="007610BA" w:rsidRDefault="007610BA" w:rsidP="00B24D0B">
      <w:pPr>
        <w:rPr>
          <w:rFonts w:ascii="Times New Roman" w:hAnsi="Times New Roman" w:cs="Times New Roman"/>
          <w:sz w:val="24"/>
          <w:szCs w:val="24"/>
          <w:u w:val="single"/>
        </w:rPr>
        <w:sectPr w:rsidR="007610BA" w:rsidSect="002C63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2CBE" w:rsidRPr="00F54B9A" w:rsidRDefault="00472CBE" w:rsidP="00B24D0B">
      <w:pPr>
        <w:rPr>
          <w:rFonts w:ascii="Times New Roman" w:hAnsi="Times New Roman" w:cs="Times New Roman"/>
          <w:sz w:val="24"/>
          <w:szCs w:val="24"/>
        </w:rPr>
      </w:pPr>
    </w:p>
    <w:sectPr w:rsidR="00472CBE" w:rsidRPr="00F54B9A" w:rsidSect="007610B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607" w:rsidRDefault="00E45607" w:rsidP="00015D56">
      <w:pPr>
        <w:spacing w:after="0" w:line="240" w:lineRule="auto"/>
      </w:pPr>
      <w:r>
        <w:separator/>
      </w:r>
    </w:p>
  </w:endnote>
  <w:endnote w:type="continuationSeparator" w:id="0">
    <w:p w:rsidR="00E45607" w:rsidRDefault="00E45607" w:rsidP="0001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607" w:rsidRDefault="00E45607" w:rsidP="00015D56">
      <w:pPr>
        <w:spacing w:after="0" w:line="240" w:lineRule="auto"/>
      </w:pPr>
      <w:r>
        <w:separator/>
      </w:r>
    </w:p>
  </w:footnote>
  <w:footnote w:type="continuationSeparator" w:id="0">
    <w:p w:rsidR="00E45607" w:rsidRDefault="00E45607" w:rsidP="00015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2972"/>
    <w:multiLevelType w:val="multilevel"/>
    <w:tmpl w:val="7DBAD5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82202B"/>
    <w:multiLevelType w:val="multilevel"/>
    <w:tmpl w:val="57BADC7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4245B96"/>
    <w:multiLevelType w:val="multilevel"/>
    <w:tmpl w:val="6AC46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164D2A18"/>
    <w:multiLevelType w:val="hybridMultilevel"/>
    <w:tmpl w:val="32868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E2427"/>
    <w:multiLevelType w:val="hybridMultilevel"/>
    <w:tmpl w:val="4D88E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0550B"/>
    <w:multiLevelType w:val="hybridMultilevel"/>
    <w:tmpl w:val="9B907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503D6C"/>
    <w:multiLevelType w:val="multilevel"/>
    <w:tmpl w:val="27EE42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56A1CE3"/>
    <w:multiLevelType w:val="hybridMultilevel"/>
    <w:tmpl w:val="E5E66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805201"/>
    <w:multiLevelType w:val="multilevel"/>
    <w:tmpl w:val="709C7DC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5E0834"/>
    <w:multiLevelType w:val="multilevel"/>
    <w:tmpl w:val="E34C89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0736420"/>
    <w:multiLevelType w:val="singleLevel"/>
    <w:tmpl w:val="FA3EBEAC"/>
    <w:lvl w:ilvl="0">
      <w:start w:val="1"/>
      <w:numFmt w:val="decimal"/>
      <w:lvlText w:val="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1">
    <w:nsid w:val="368C52D9"/>
    <w:multiLevelType w:val="hybridMultilevel"/>
    <w:tmpl w:val="32CC1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36747"/>
    <w:multiLevelType w:val="hybridMultilevel"/>
    <w:tmpl w:val="DDD27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138B0"/>
    <w:multiLevelType w:val="multilevel"/>
    <w:tmpl w:val="D0DC0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4">
    <w:nsid w:val="42CD00A7"/>
    <w:multiLevelType w:val="hybridMultilevel"/>
    <w:tmpl w:val="484C0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7220EE"/>
    <w:multiLevelType w:val="singleLevel"/>
    <w:tmpl w:val="255CC264"/>
    <w:lvl w:ilvl="0">
      <w:start w:val="1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6">
    <w:nsid w:val="43A84A23"/>
    <w:multiLevelType w:val="hybridMultilevel"/>
    <w:tmpl w:val="CA721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6523BB"/>
    <w:multiLevelType w:val="hybridMultilevel"/>
    <w:tmpl w:val="EC981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826159"/>
    <w:multiLevelType w:val="hybridMultilevel"/>
    <w:tmpl w:val="B53C2E94"/>
    <w:lvl w:ilvl="0" w:tplc="D51AF3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110B8D"/>
    <w:multiLevelType w:val="hybridMultilevel"/>
    <w:tmpl w:val="9198D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DF55DB"/>
    <w:multiLevelType w:val="hybridMultilevel"/>
    <w:tmpl w:val="EB1648CE"/>
    <w:lvl w:ilvl="0" w:tplc="D51AF3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C82BCB"/>
    <w:multiLevelType w:val="hybridMultilevel"/>
    <w:tmpl w:val="68BEB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751330"/>
    <w:multiLevelType w:val="hybridMultilevel"/>
    <w:tmpl w:val="0998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C070F"/>
    <w:multiLevelType w:val="multilevel"/>
    <w:tmpl w:val="C90EA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65A0C32"/>
    <w:multiLevelType w:val="multilevel"/>
    <w:tmpl w:val="F7A2A4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25">
    <w:nsid w:val="56EA14E2"/>
    <w:multiLevelType w:val="hybridMultilevel"/>
    <w:tmpl w:val="B3E613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E11F3E"/>
    <w:multiLevelType w:val="hybridMultilevel"/>
    <w:tmpl w:val="3C9EC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263471A"/>
    <w:multiLevelType w:val="hybridMultilevel"/>
    <w:tmpl w:val="E73EF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C57BA7"/>
    <w:multiLevelType w:val="hybridMultilevel"/>
    <w:tmpl w:val="0FD4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BD25FA"/>
    <w:multiLevelType w:val="multilevel"/>
    <w:tmpl w:val="0A444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isLgl/>
      <w:lvlText w:val="%1.%2"/>
      <w:lvlJc w:val="left"/>
      <w:pPr>
        <w:ind w:left="1125" w:hanging="76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719F2519"/>
    <w:multiLevelType w:val="hybridMultilevel"/>
    <w:tmpl w:val="EAC65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C6344F"/>
    <w:multiLevelType w:val="hybridMultilevel"/>
    <w:tmpl w:val="E6D2B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2E5E6A"/>
    <w:multiLevelType w:val="hybridMultilevel"/>
    <w:tmpl w:val="9836D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F667DB"/>
    <w:multiLevelType w:val="multilevel"/>
    <w:tmpl w:val="FC280C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7CB464BA"/>
    <w:multiLevelType w:val="hybridMultilevel"/>
    <w:tmpl w:val="0D7A6E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564B40"/>
    <w:multiLevelType w:val="multilevel"/>
    <w:tmpl w:val="3140BB3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13"/>
  </w:num>
  <w:num w:numId="3">
    <w:abstractNumId w:val="10"/>
  </w:num>
  <w:num w:numId="4">
    <w:abstractNumId w:val="15"/>
  </w:num>
  <w:num w:numId="5">
    <w:abstractNumId w:val="26"/>
  </w:num>
  <w:num w:numId="6">
    <w:abstractNumId w:val="2"/>
  </w:num>
  <w:num w:numId="7">
    <w:abstractNumId w:val="31"/>
  </w:num>
  <w:num w:numId="8">
    <w:abstractNumId w:val="7"/>
  </w:num>
  <w:num w:numId="9">
    <w:abstractNumId w:val="16"/>
  </w:num>
  <w:num w:numId="10">
    <w:abstractNumId w:val="4"/>
  </w:num>
  <w:num w:numId="11">
    <w:abstractNumId w:val="6"/>
  </w:num>
  <w:num w:numId="12">
    <w:abstractNumId w:val="34"/>
  </w:num>
  <w:num w:numId="13">
    <w:abstractNumId w:val="12"/>
  </w:num>
  <w:num w:numId="14">
    <w:abstractNumId w:val="0"/>
  </w:num>
  <w:num w:numId="15">
    <w:abstractNumId w:val="30"/>
  </w:num>
  <w:num w:numId="16">
    <w:abstractNumId w:val="24"/>
  </w:num>
  <w:num w:numId="17">
    <w:abstractNumId w:val="33"/>
  </w:num>
  <w:num w:numId="18">
    <w:abstractNumId w:val="9"/>
  </w:num>
  <w:num w:numId="19">
    <w:abstractNumId w:val="3"/>
  </w:num>
  <w:num w:numId="20">
    <w:abstractNumId w:val="32"/>
  </w:num>
  <w:num w:numId="21">
    <w:abstractNumId w:val="11"/>
  </w:num>
  <w:num w:numId="22">
    <w:abstractNumId w:val="18"/>
  </w:num>
  <w:num w:numId="23">
    <w:abstractNumId w:val="22"/>
  </w:num>
  <w:num w:numId="24">
    <w:abstractNumId w:val="20"/>
  </w:num>
  <w:num w:numId="25">
    <w:abstractNumId w:val="25"/>
  </w:num>
  <w:num w:numId="26">
    <w:abstractNumId w:val="17"/>
  </w:num>
  <w:num w:numId="27">
    <w:abstractNumId w:val="27"/>
  </w:num>
  <w:num w:numId="28">
    <w:abstractNumId w:val="21"/>
  </w:num>
  <w:num w:numId="29">
    <w:abstractNumId w:val="5"/>
  </w:num>
  <w:num w:numId="30">
    <w:abstractNumId w:val="14"/>
  </w:num>
  <w:num w:numId="31">
    <w:abstractNumId w:val="8"/>
  </w:num>
  <w:num w:numId="32">
    <w:abstractNumId w:val="19"/>
  </w:num>
  <w:num w:numId="33">
    <w:abstractNumId w:val="35"/>
  </w:num>
  <w:num w:numId="34">
    <w:abstractNumId w:val="23"/>
  </w:num>
  <w:num w:numId="35">
    <w:abstractNumId w:val="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63"/>
    <w:rsid w:val="00015D56"/>
    <w:rsid w:val="00093634"/>
    <w:rsid w:val="000969DD"/>
    <w:rsid w:val="000C34E0"/>
    <w:rsid w:val="001176CA"/>
    <w:rsid w:val="00127643"/>
    <w:rsid w:val="0017248C"/>
    <w:rsid w:val="0017467D"/>
    <w:rsid w:val="00192D18"/>
    <w:rsid w:val="001B3521"/>
    <w:rsid w:val="001C3F5D"/>
    <w:rsid w:val="00207A6A"/>
    <w:rsid w:val="002232FB"/>
    <w:rsid w:val="0022676C"/>
    <w:rsid w:val="0023639F"/>
    <w:rsid w:val="00237F1E"/>
    <w:rsid w:val="00241C3A"/>
    <w:rsid w:val="002B62CB"/>
    <w:rsid w:val="002C59D4"/>
    <w:rsid w:val="002C63CB"/>
    <w:rsid w:val="002D0263"/>
    <w:rsid w:val="002D1713"/>
    <w:rsid w:val="002F0A7E"/>
    <w:rsid w:val="00320AF4"/>
    <w:rsid w:val="00345207"/>
    <w:rsid w:val="0038041C"/>
    <w:rsid w:val="00381C63"/>
    <w:rsid w:val="003E4A81"/>
    <w:rsid w:val="004276DB"/>
    <w:rsid w:val="00472CBE"/>
    <w:rsid w:val="00480D92"/>
    <w:rsid w:val="00487BFB"/>
    <w:rsid w:val="004B46A3"/>
    <w:rsid w:val="004B74C3"/>
    <w:rsid w:val="004C1D03"/>
    <w:rsid w:val="00502406"/>
    <w:rsid w:val="00521ADE"/>
    <w:rsid w:val="005227EF"/>
    <w:rsid w:val="0053295D"/>
    <w:rsid w:val="00584DDC"/>
    <w:rsid w:val="005859C3"/>
    <w:rsid w:val="00587428"/>
    <w:rsid w:val="005B17E9"/>
    <w:rsid w:val="005F19EE"/>
    <w:rsid w:val="00620824"/>
    <w:rsid w:val="00625A68"/>
    <w:rsid w:val="00631A24"/>
    <w:rsid w:val="00670C73"/>
    <w:rsid w:val="00671A68"/>
    <w:rsid w:val="00674830"/>
    <w:rsid w:val="006975E7"/>
    <w:rsid w:val="006D78C0"/>
    <w:rsid w:val="006F4C1E"/>
    <w:rsid w:val="00713E19"/>
    <w:rsid w:val="00717888"/>
    <w:rsid w:val="007610BA"/>
    <w:rsid w:val="00765D4D"/>
    <w:rsid w:val="00787B5E"/>
    <w:rsid w:val="007A2F38"/>
    <w:rsid w:val="007E3B21"/>
    <w:rsid w:val="007E6A79"/>
    <w:rsid w:val="008020B4"/>
    <w:rsid w:val="008217A6"/>
    <w:rsid w:val="0082313B"/>
    <w:rsid w:val="00827C8B"/>
    <w:rsid w:val="008365D4"/>
    <w:rsid w:val="00842987"/>
    <w:rsid w:val="00861FB3"/>
    <w:rsid w:val="00862DF1"/>
    <w:rsid w:val="00862F66"/>
    <w:rsid w:val="008712E0"/>
    <w:rsid w:val="008A02FD"/>
    <w:rsid w:val="008A661C"/>
    <w:rsid w:val="008E1C1F"/>
    <w:rsid w:val="008F6E43"/>
    <w:rsid w:val="00901132"/>
    <w:rsid w:val="0090220C"/>
    <w:rsid w:val="00905155"/>
    <w:rsid w:val="00917EC9"/>
    <w:rsid w:val="00932CC1"/>
    <w:rsid w:val="00935181"/>
    <w:rsid w:val="009364B6"/>
    <w:rsid w:val="00952272"/>
    <w:rsid w:val="0096047A"/>
    <w:rsid w:val="009745ED"/>
    <w:rsid w:val="009904D1"/>
    <w:rsid w:val="00A10284"/>
    <w:rsid w:val="00A10744"/>
    <w:rsid w:val="00A144F4"/>
    <w:rsid w:val="00A60C24"/>
    <w:rsid w:val="00AC3CE1"/>
    <w:rsid w:val="00AD7B16"/>
    <w:rsid w:val="00AE0C6B"/>
    <w:rsid w:val="00AE37E5"/>
    <w:rsid w:val="00AE7773"/>
    <w:rsid w:val="00AF39E0"/>
    <w:rsid w:val="00B24D0B"/>
    <w:rsid w:val="00B30E2D"/>
    <w:rsid w:val="00B54BEC"/>
    <w:rsid w:val="00BA7FDD"/>
    <w:rsid w:val="00BC084D"/>
    <w:rsid w:val="00BD6699"/>
    <w:rsid w:val="00BF344F"/>
    <w:rsid w:val="00C45EDA"/>
    <w:rsid w:val="00C66879"/>
    <w:rsid w:val="00C863CC"/>
    <w:rsid w:val="00CD34F3"/>
    <w:rsid w:val="00D32EF5"/>
    <w:rsid w:val="00D345D6"/>
    <w:rsid w:val="00D34A5B"/>
    <w:rsid w:val="00D9278E"/>
    <w:rsid w:val="00DC1C03"/>
    <w:rsid w:val="00E20ABF"/>
    <w:rsid w:val="00E45607"/>
    <w:rsid w:val="00E940E1"/>
    <w:rsid w:val="00EB1270"/>
    <w:rsid w:val="00F06907"/>
    <w:rsid w:val="00F11D96"/>
    <w:rsid w:val="00F13F8E"/>
    <w:rsid w:val="00F17B00"/>
    <w:rsid w:val="00F303B6"/>
    <w:rsid w:val="00F4260B"/>
    <w:rsid w:val="00F54B9A"/>
    <w:rsid w:val="00FB3B5A"/>
    <w:rsid w:val="00FC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63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4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C6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604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15D5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15D5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15D56"/>
    <w:rPr>
      <w:vertAlign w:val="superscript"/>
    </w:rPr>
  </w:style>
  <w:style w:type="table" w:styleId="a7">
    <w:name w:val="Table Grid"/>
    <w:basedOn w:val="a1"/>
    <w:uiPriority w:val="39"/>
    <w:rsid w:val="00015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1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5D5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1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5D5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63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4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C6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604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15D5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15D5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15D56"/>
    <w:rPr>
      <w:vertAlign w:val="superscript"/>
    </w:rPr>
  </w:style>
  <w:style w:type="table" w:styleId="a7">
    <w:name w:val="Table Grid"/>
    <w:basedOn w:val="a1"/>
    <w:uiPriority w:val="39"/>
    <w:rsid w:val="00015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1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5D5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1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5D5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56B06-3FE9-45DA-8EEC-2626F57A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Санчо</cp:lastModifiedBy>
  <cp:revision>2</cp:revision>
  <dcterms:created xsi:type="dcterms:W3CDTF">2023-07-19T21:30:00Z</dcterms:created>
  <dcterms:modified xsi:type="dcterms:W3CDTF">2023-07-19T21:30:00Z</dcterms:modified>
</cp:coreProperties>
</file>