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E3" w:rsidRDefault="00C839E3" w:rsidP="00C83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C839E3" w:rsidRDefault="00C839E3" w:rsidP="00C83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«Преподавание в младших классах» </w:t>
      </w:r>
    </w:p>
    <w:p w:rsidR="00C839E3" w:rsidRDefault="00C839E3" w:rsidP="00C83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</w:t>
      </w:r>
    </w:p>
    <w:p w:rsidR="00C839E3" w:rsidRDefault="00C839E3" w:rsidP="00C839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Default="00C839E3" w:rsidP="00C83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="00AE0F43">
        <w:rPr>
          <w:rFonts w:ascii="Times New Roman" w:hAnsi="Times New Roman" w:cs="Times New Roman"/>
          <w:b/>
          <w:sz w:val="24"/>
          <w:szCs w:val="28"/>
        </w:rPr>
        <w:t>Архангельская область</w:t>
      </w:r>
    </w:p>
    <w:p w:rsidR="00C839E3" w:rsidRPr="00E22CB3" w:rsidRDefault="00C839E3" w:rsidP="00C83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AE0F43" w:rsidP="00CF4D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17.02.2025 – 21.02.2025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Default="00AE0F43" w:rsidP="00AE0F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АО «Архангельский педагогический колледж»</w:t>
            </w:r>
          </w:p>
          <w:p w:rsidR="00AE0F43" w:rsidRPr="00AE0F43" w:rsidRDefault="00AE0F43" w:rsidP="00AE0F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г.Архангельск, ул. Смольный Буян, д.5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AE0F4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Алексеева Анастасия Юрьевна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82296B" w:rsidRDefault="00AE0F43" w:rsidP="00CF4D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8-911-563-37-47</w:t>
            </w:r>
          </w:p>
          <w:p w:rsidR="00AE0F43" w:rsidRPr="00AE0F43" w:rsidRDefault="00FC405A" w:rsidP="00CF4DB2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AE0F43" w:rsidRPr="007831EA">
                <w:rPr>
                  <w:rStyle w:val="ae"/>
                  <w:sz w:val="24"/>
                  <w:szCs w:val="28"/>
                  <w:lang w:val="en-US"/>
                </w:rPr>
                <w:t>nastya.alexeeva2001@yandex.ru</w:t>
              </w:r>
            </w:hyperlink>
            <w:r w:rsidR="00AE0F43"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CA7075" w:rsidRPr="00E22CB3" w:rsidTr="00065B2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A7075" w:rsidRPr="00E22CB3" w:rsidRDefault="00CA7075" w:rsidP="00CA70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1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A7075" w:rsidRPr="00E22CB3" w:rsidTr="00065B2B">
        <w:tc>
          <w:tcPr>
            <w:tcW w:w="1838" w:type="dxa"/>
          </w:tcPr>
          <w:p w:rsidR="00CA7075" w:rsidRDefault="00CA7075" w:rsidP="00065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623E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 – 11</w:t>
            </w:r>
            <w:r w:rsidR="0083623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7075" w:rsidRPr="00B3119A" w:rsidRDefault="00CA7075" w:rsidP="00065B2B">
            <w:pPr>
              <w:jc w:val="both"/>
              <w:rPr>
                <w:sz w:val="24"/>
                <w:szCs w:val="24"/>
              </w:rPr>
            </w:pPr>
            <w:r w:rsidRPr="00B3119A">
              <w:rPr>
                <w:sz w:val="24"/>
                <w:szCs w:val="24"/>
              </w:rPr>
              <w:t>Приемка площадки к проведению отборочного этапа Чемпионата по профессиональному мастерству «Профессионалы»:</w:t>
            </w:r>
          </w:p>
          <w:p w:rsidR="00CA7075" w:rsidRDefault="00CA7075" w:rsidP="00065B2B">
            <w:pPr>
              <w:jc w:val="both"/>
              <w:rPr>
                <w:sz w:val="24"/>
                <w:szCs w:val="24"/>
              </w:rPr>
            </w:pPr>
            <w:r w:rsidRPr="00B3119A">
              <w:rPr>
                <w:sz w:val="24"/>
                <w:szCs w:val="24"/>
              </w:rPr>
              <w:t>Проверка готовности площадки к проведению соревнований, соответствие инфраструктурному листу, плану застройки, работа камер, рабочее состояние техники (тестирование интерактивного и цифрового оборудования).</w:t>
            </w:r>
          </w:p>
        </w:tc>
      </w:tr>
      <w:tr w:rsidR="00CA7075" w:rsidRPr="00E22CB3" w:rsidTr="00065B2B">
        <w:tc>
          <w:tcPr>
            <w:tcW w:w="1838" w:type="dxa"/>
          </w:tcPr>
          <w:p w:rsidR="00CA7075" w:rsidRDefault="00CA7075" w:rsidP="00065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3623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11</w:t>
            </w:r>
            <w:r w:rsidR="0083623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</w:tcPr>
          <w:p w:rsidR="00CA7075" w:rsidRDefault="00CA7075" w:rsidP="00065B2B">
            <w:pPr>
              <w:jc w:val="both"/>
              <w:rPr>
                <w:sz w:val="24"/>
                <w:szCs w:val="24"/>
              </w:rPr>
            </w:pPr>
            <w:r w:rsidRPr="00B3119A">
              <w:rPr>
                <w:sz w:val="24"/>
                <w:szCs w:val="24"/>
              </w:rPr>
              <w:t>Подписание Акта готовности площадки к проведению чемпионата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A7075" w:rsidRPr="00E22CB3" w:rsidTr="00065B2B">
        <w:tc>
          <w:tcPr>
            <w:tcW w:w="1838" w:type="dxa"/>
          </w:tcPr>
          <w:p w:rsidR="00CA7075" w:rsidRDefault="0083623E" w:rsidP="00065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CA7075">
              <w:rPr>
                <w:sz w:val="24"/>
                <w:szCs w:val="24"/>
              </w:rPr>
              <w:t>10 – 11</w:t>
            </w:r>
            <w:r>
              <w:rPr>
                <w:sz w:val="24"/>
                <w:szCs w:val="24"/>
              </w:rPr>
              <w:t>:</w:t>
            </w:r>
            <w:r w:rsidR="00CA7075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:rsidR="00CA7075" w:rsidRPr="00B3119A" w:rsidRDefault="00CA7075" w:rsidP="00065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экспертов-наставников, индустриальных экспертов</w:t>
            </w:r>
          </w:p>
        </w:tc>
      </w:tr>
      <w:tr w:rsidR="00CA7075" w:rsidRPr="00E22CB3" w:rsidTr="00065B2B">
        <w:tc>
          <w:tcPr>
            <w:tcW w:w="1838" w:type="dxa"/>
          </w:tcPr>
          <w:p w:rsidR="00CA7075" w:rsidRPr="00AC74FB" w:rsidRDefault="00CA7075" w:rsidP="00065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3623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 – 12</w:t>
            </w:r>
            <w:r w:rsidR="0083623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7075" w:rsidRPr="00AC74FB" w:rsidRDefault="00CA7075" w:rsidP="00065B2B">
            <w:pPr>
              <w:jc w:val="both"/>
              <w:rPr>
                <w:b/>
                <w:i/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</w:tc>
      </w:tr>
      <w:tr w:rsidR="00CA7075" w:rsidRPr="00E22CB3" w:rsidTr="00065B2B">
        <w:tc>
          <w:tcPr>
            <w:tcW w:w="1838" w:type="dxa"/>
          </w:tcPr>
          <w:p w:rsidR="00CA7075" w:rsidRPr="00AC74FB" w:rsidRDefault="00CA7075" w:rsidP="00065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3623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14</w:t>
            </w:r>
            <w:r w:rsidR="0083623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7075" w:rsidRPr="00A51AF3" w:rsidRDefault="00CA7075" w:rsidP="00065B2B">
            <w:pPr>
              <w:rPr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:rsidR="00CA7075" w:rsidRPr="00AC74FB" w:rsidRDefault="00CA7075" w:rsidP="00065B2B">
            <w:pPr>
              <w:rPr>
                <w:b/>
                <w:i/>
                <w:sz w:val="24"/>
                <w:szCs w:val="24"/>
              </w:rPr>
            </w:pPr>
            <w:r w:rsidRPr="00A51AF3">
              <w:rPr>
                <w:sz w:val="24"/>
                <w:szCs w:val="24"/>
              </w:rPr>
              <w:t>Внесение 30% изменений в задания.</w:t>
            </w:r>
          </w:p>
        </w:tc>
      </w:tr>
      <w:tr w:rsidR="00CA7075" w:rsidRPr="00E22CB3" w:rsidTr="00065B2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A7075" w:rsidRPr="00E22CB3" w:rsidRDefault="00CA7075" w:rsidP="00065B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Д-1  / «17» февраля 2025 г.</w:t>
            </w:r>
          </w:p>
        </w:tc>
      </w:tr>
      <w:tr w:rsidR="00CA7075" w:rsidRPr="00E22CB3" w:rsidTr="0000779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CA7075" w:rsidRPr="00E00C36" w:rsidRDefault="00DA3523" w:rsidP="00E00C36">
            <w:pPr>
              <w:jc w:val="center"/>
              <w:rPr>
                <w:sz w:val="24"/>
              </w:rPr>
            </w:pPr>
            <w:r w:rsidRPr="00E00C36">
              <w:rPr>
                <w:sz w:val="24"/>
              </w:rPr>
              <w:t>12.00-12.30</w:t>
            </w:r>
          </w:p>
        </w:tc>
        <w:tc>
          <w:tcPr>
            <w:tcW w:w="8618" w:type="dxa"/>
            <w:shd w:val="clear" w:color="auto" w:fill="auto"/>
          </w:tcPr>
          <w:p w:rsidR="00CA7075" w:rsidRPr="00E00C36" w:rsidRDefault="00DA3523" w:rsidP="00E00C36">
            <w:pPr>
              <w:jc w:val="both"/>
              <w:rPr>
                <w:sz w:val="24"/>
              </w:rPr>
            </w:pPr>
            <w:r w:rsidRPr="00E00C36">
              <w:rPr>
                <w:sz w:val="24"/>
              </w:rPr>
              <w:t>Церемония открытия Чемпионата «Профессионалы - 2025»</w:t>
            </w:r>
          </w:p>
        </w:tc>
      </w:tr>
      <w:tr w:rsidR="00DA3523" w:rsidRPr="00E22CB3" w:rsidTr="0000779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A3523" w:rsidRPr="00E00C36" w:rsidRDefault="00DA3523" w:rsidP="00E00C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12.4</w:t>
            </w:r>
            <w:r>
              <w:rPr>
                <w:sz w:val="24"/>
              </w:rPr>
              <w:t>0 –</w:t>
            </w:r>
            <w:r>
              <w:rPr>
                <w:sz w:val="24"/>
              </w:rPr>
              <w:t xml:space="preserve"> 13.1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A3523" w:rsidRPr="00E00C36" w:rsidRDefault="00DA3523" w:rsidP="00E00C3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участников. Инструктаж по ТБ и ОТ. </w:t>
            </w:r>
          </w:p>
        </w:tc>
      </w:tr>
      <w:tr w:rsidR="00DA3523" w:rsidRPr="00E22CB3" w:rsidTr="00CA7075">
        <w:trPr>
          <w:trHeight w:val="861"/>
        </w:trPr>
        <w:tc>
          <w:tcPr>
            <w:tcW w:w="1838" w:type="dxa"/>
            <w:shd w:val="clear" w:color="auto" w:fill="auto"/>
            <w:vAlign w:val="center"/>
          </w:tcPr>
          <w:p w:rsidR="00DA3523" w:rsidRPr="00D45A1D" w:rsidRDefault="00DA3523" w:rsidP="00065B2B">
            <w:pPr>
              <w:ind w:right="-19"/>
              <w:jc w:val="center"/>
            </w:pPr>
            <w:r>
              <w:rPr>
                <w:sz w:val="24"/>
              </w:rPr>
              <w:t>13.10 – 15.10</w:t>
            </w:r>
          </w:p>
        </w:tc>
        <w:tc>
          <w:tcPr>
            <w:tcW w:w="8618" w:type="dxa"/>
            <w:shd w:val="clear" w:color="auto" w:fill="auto"/>
          </w:tcPr>
          <w:p w:rsidR="00DA3523" w:rsidRDefault="00DA3523" w:rsidP="00065B2B">
            <w:pPr>
              <w:spacing w:after="25"/>
              <w:jc w:val="both"/>
            </w:pPr>
            <w:r>
              <w:rPr>
                <w:sz w:val="24"/>
              </w:rPr>
              <w:t>Жеребьевка – распределение конкурсных рабочих мест. Знакомство конкурсантов с площадкой и оборудованием, с конкурсной и нормативной документацией. Оформление и подписание протоколов.</w:t>
            </w:r>
          </w:p>
        </w:tc>
      </w:tr>
      <w:tr w:rsidR="00DA3523" w:rsidRPr="00E22CB3" w:rsidTr="0083623E">
        <w:trPr>
          <w:trHeight w:val="306"/>
        </w:trPr>
        <w:tc>
          <w:tcPr>
            <w:tcW w:w="1838" w:type="dxa"/>
            <w:shd w:val="clear" w:color="auto" w:fill="auto"/>
            <w:vAlign w:val="center"/>
          </w:tcPr>
          <w:p w:rsidR="00DA3523" w:rsidRPr="00D45A1D" w:rsidRDefault="00DA3523" w:rsidP="00065B2B">
            <w:pPr>
              <w:ind w:right="-19"/>
              <w:jc w:val="center"/>
              <w:rPr>
                <w:sz w:val="24"/>
              </w:rPr>
            </w:pPr>
            <w:r>
              <w:rPr>
                <w:sz w:val="24"/>
              </w:rPr>
              <w:t>15.10 – 15.30</w:t>
            </w:r>
          </w:p>
        </w:tc>
        <w:tc>
          <w:tcPr>
            <w:tcW w:w="8618" w:type="dxa"/>
            <w:shd w:val="clear" w:color="auto" w:fill="auto"/>
          </w:tcPr>
          <w:p w:rsidR="00DA3523" w:rsidRDefault="00DA3523" w:rsidP="00065B2B">
            <w:pPr>
              <w:spacing w:after="25"/>
              <w:jc w:val="both"/>
              <w:rPr>
                <w:sz w:val="24"/>
              </w:rPr>
            </w:pPr>
            <w:r w:rsidRPr="00A51AF3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DA3523" w:rsidRPr="00E22CB3" w:rsidTr="00065B2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A3523" w:rsidRPr="00E22CB3" w:rsidRDefault="00DA3523" w:rsidP="00065B2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</w:rPr>
              <w:t>Д 1  / «18» февраля 2025 г.</w:t>
            </w:r>
          </w:p>
        </w:tc>
      </w:tr>
      <w:tr w:rsidR="00DA3523" w:rsidRPr="00E22CB3" w:rsidTr="0089185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8:00 – 8:30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>
              <w:rPr>
                <w:sz w:val="24"/>
              </w:rPr>
              <w:t>Инструктаж конкурсантов, жеребьевка, знакомство с актуализированным КЗ.</w:t>
            </w:r>
          </w:p>
        </w:tc>
      </w:tr>
      <w:tr w:rsidR="00DA3523" w:rsidRPr="00E22CB3" w:rsidTr="0089185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8:30 – 11:00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 w:rsidRPr="00711175">
              <w:rPr>
                <w:b/>
                <w:sz w:val="24"/>
              </w:rPr>
              <w:t>Модуль А.</w:t>
            </w:r>
            <w:r>
              <w:rPr>
                <w:sz w:val="24"/>
              </w:rPr>
              <w:t xml:space="preserve"> Подготовка фрагмента урока (этап открытия нового знания) в начальных классах по одному из учебных предметов с использованием интерактивного оборудования.</w:t>
            </w:r>
          </w:p>
        </w:tc>
      </w:tr>
      <w:tr w:rsidR="00DA3523" w:rsidRPr="00E22CB3" w:rsidTr="0089185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11:00 – 11:10</w:t>
            </w:r>
          </w:p>
        </w:tc>
        <w:tc>
          <w:tcPr>
            <w:tcW w:w="8618" w:type="dxa"/>
          </w:tcPr>
          <w:p w:rsidR="00DA3523" w:rsidRDefault="00DA3523" w:rsidP="00065B2B">
            <w:pPr>
              <w:ind w:right="946"/>
              <w:jc w:val="both"/>
            </w:pPr>
            <w:r>
              <w:rPr>
                <w:sz w:val="24"/>
              </w:rPr>
              <w:t>Технический перерыв.</w:t>
            </w:r>
          </w:p>
        </w:tc>
      </w:tr>
      <w:tr w:rsidR="00DA3523" w:rsidRPr="00E22CB3" w:rsidTr="0089185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11:10 – 14:00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 w:rsidRPr="00711175">
              <w:rPr>
                <w:b/>
                <w:sz w:val="24"/>
              </w:rPr>
              <w:t>Модуль А.</w:t>
            </w:r>
            <w:r>
              <w:rPr>
                <w:sz w:val="24"/>
              </w:rPr>
              <w:t xml:space="preserve">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оборудования.</w:t>
            </w:r>
          </w:p>
        </w:tc>
      </w:tr>
      <w:tr w:rsidR="00DA3523" w:rsidRPr="00E22CB3" w:rsidTr="0089185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lastRenderedPageBreak/>
              <w:t>14:00 – 14:30</w:t>
            </w:r>
          </w:p>
        </w:tc>
        <w:tc>
          <w:tcPr>
            <w:tcW w:w="8618" w:type="dxa"/>
          </w:tcPr>
          <w:p w:rsidR="00DA3523" w:rsidRDefault="00DA3523" w:rsidP="00065B2B">
            <w:pPr>
              <w:ind w:right="923"/>
              <w:jc w:val="both"/>
            </w:pPr>
            <w:r>
              <w:rPr>
                <w:sz w:val="24"/>
              </w:rPr>
              <w:t>Обед.</w:t>
            </w:r>
          </w:p>
        </w:tc>
      </w:tr>
      <w:tr w:rsidR="00DA3523" w:rsidRPr="00E22CB3" w:rsidTr="0089185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14:30 – 14:40</w:t>
            </w:r>
          </w:p>
        </w:tc>
        <w:tc>
          <w:tcPr>
            <w:tcW w:w="8618" w:type="dxa"/>
          </w:tcPr>
          <w:p w:rsidR="00DA3523" w:rsidRPr="004A2960" w:rsidRDefault="00DA3523" w:rsidP="00065B2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Жеребьевка, знакомство с актуализированным КЗ. </w:t>
            </w:r>
          </w:p>
        </w:tc>
      </w:tr>
      <w:tr w:rsidR="00DA3523" w:rsidRPr="00E22CB3" w:rsidTr="0089185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14:40 – 16:40</w:t>
            </w:r>
          </w:p>
        </w:tc>
        <w:tc>
          <w:tcPr>
            <w:tcW w:w="8618" w:type="dxa"/>
          </w:tcPr>
          <w:p w:rsidR="00DA3523" w:rsidRPr="004A2960" w:rsidRDefault="00DA3523" w:rsidP="00065B2B">
            <w:pPr>
              <w:jc w:val="both"/>
              <w:rPr>
                <w:sz w:val="24"/>
              </w:rPr>
            </w:pPr>
            <w:r w:rsidRPr="004A2960">
              <w:rPr>
                <w:b/>
                <w:sz w:val="24"/>
              </w:rPr>
              <w:t>Модуль Г.</w:t>
            </w:r>
            <w:r>
              <w:rPr>
                <w:sz w:val="24"/>
              </w:rPr>
              <w:t xml:space="preserve"> </w:t>
            </w:r>
            <w:r w:rsidRPr="004A2960">
              <w:rPr>
                <w:sz w:val="24"/>
              </w:rPr>
              <w:t>Разработка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чтение)</w:t>
            </w:r>
          </w:p>
        </w:tc>
      </w:tr>
      <w:tr w:rsidR="00DA3523" w:rsidRPr="00E22CB3" w:rsidTr="0089185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16:40 – 16:50</w:t>
            </w:r>
          </w:p>
        </w:tc>
        <w:tc>
          <w:tcPr>
            <w:tcW w:w="8618" w:type="dxa"/>
          </w:tcPr>
          <w:p w:rsidR="00DA3523" w:rsidRPr="004A2960" w:rsidRDefault="00DA3523" w:rsidP="00065B2B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Технический перерыв.</w:t>
            </w:r>
          </w:p>
        </w:tc>
      </w:tr>
      <w:tr w:rsidR="00DA3523" w:rsidRPr="00E22CB3" w:rsidTr="0089185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16:50 – 18:20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 w:rsidRPr="004A2960">
              <w:rPr>
                <w:b/>
                <w:sz w:val="24"/>
              </w:rPr>
              <w:t>Модуль Г.</w:t>
            </w:r>
            <w:r>
              <w:rPr>
                <w:sz w:val="24"/>
              </w:rPr>
              <w:t xml:space="preserve"> Демонстрация</w:t>
            </w:r>
            <w:r w:rsidRPr="004A2960">
              <w:rPr>
                <w:sz w:val="24"/>
              </w:rPr>
              <w:t xml:space="preserve"> уровневых учебных заданий, обеспечивающих усвоение конкретной темы по одному из учебных предметов (русский язык, математика, окружающий мир, литературное чтение)</w:t>
            </w:r>
          </w:p>
        </w:tc>
      </w:tr>
      <w:tr w:rsidR="00DA3523" w:rsidRPr="00E22CB3" w:rsidTr="0089185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18:30 – 20:00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>
              <w:rPr>
                <w:sz w:val="24"/>
              </w:rPr>
              <w:t xml:space="preserve">Собрание экспертов: подведение итогов дня. Внесение результатов в ЦСО. </w:t>
            </w:r>
          </w:p>
        </w:tc>
      </w:tr>
      <w:tr w:rsidR="00DA3523" w:rsidRPr="00E22CB3" w:rsidTr="00065B2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A3523" w:rsidRPr="000B2623" w:rsidRDefault="00DA3523" w:rsidP="00065B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Д 2  / «19» февраля 2025 г.</w:t>
            </w:r>
          </w:p>
        </w:tc>
      </w:tr>
      <w:tr w:rsidR="00DA3523" w:rsidRPr="00E22CB3" w:rsidTr="00D317A4">
        <w:trPr>
          <w:trHeight w:val="1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52"/>
              <w:jc w:val="center"/>
            </w:pPr>
            <w:r>
              <w:rPr>
                <w:sz w:val="24"/>
              </w:rPr>
              <w:t>8:00 – 8:30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>
              <w:rPr>
                <w:sz w:val="24"/>
              </w:rPr>
              <w:t xml:space="preserve">Инструктаж конкурсантов, жеребьевка, знакомство с актуализированным КЗ. </w:t>
            </w:r>
          </w:p>
        </w:tc>
      </w:tr>
      <w:tr w:rsidR="00DA3523" w:rsidRPr="00E22CB3" w:rsidTr="00D317A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52"/>
              <w:jc w:val="center"/>
            </w:pPr>
            <w:r>
              <w:rPr>
                <w:sz w:val="24"/>
              </w:rPr>
              <w:t>8:30 – 11:00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 w:rsidRPr="00711175">
              <w:rPr>
                <w:b/>
                <w:sz w:val="24"/>
              </w:rPr>
              <w:t>Модуль Б.</w:t>
            </w:r>
            <w:r>
              <w:rPr>
                <w:sz w:val="24"/>
              </w:rPr>
              <w:t xml:space="preserve"> Подготовка воспитательного мероприятия с использованием интерактивного оборудования.</w:t>
            </w:r>
          </w:p>
        </w:tc>
      </w:tr>
      <w:tr w:rsidR="00DA3523" w:rsidRPr="00E22CB3" w:rsidTr="00D317A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52"/>
              <w:jc w:val="center"/>
            </w:pPr>
            <w:r>
              <w:rPr>
                <w:sz w:val="24"/>
              </w:rPr>
              <w:t>11:00 – 11:10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>
              <w:rPr>
                <w:sz w:val="24"/>
              </w:rPr>
              <w:t>Технический перерыв</w:t>
            </w:r>
          </w:p>
        </w:tc>
      </w:tr>
      <w:tr w:rsidR="00DA3523" w:rsidRPr="00E22CB3" w:rsidTr="00D317A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52"/>
              <w:jc w:val="center"/>
            </w:pPr>
            <w:r>
              <w:rPr>
                <w:sz w:val="24"/>
              </w:rPr>
              <w:t>11:10 – 14:00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 w:rsidRPr="00711175">
              <w:rPr>
                <w:b/>
                <w:sz w:val="24"/>
              </w:rPr>
              <w:t>Модуль Б.</w:t>
            </w:r>
            <w:r>
              <w:rPr>
                <w:sz w:val="24"/>
              </w:rPr>
              <w:t xml:space="preserve"> Проведение воспитательного мероприятия с использованием интерактивного оборудования.</w:t>
            </w:r>
          </w:p>
        </w:tc>
      </w:tr>
      <w:tr w:rsidR="00DA3523" w:rsidRPr="00E22CB3" w:rsidTr="00D317A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52"/>
              <w:jc w:val="center"/>
            </w:pPr>
            <w:r>
              <w:rPr>
                <w:sz w:val="24"/>
              </w:rPr>
              <w:t>14:00 – 14:30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>
              <w:rPr>
                <w:sz w:val="24"/>
              </w:rPr>
              <w:t>Обед.</w:t>
            </w:r>
          </w:p>
        </w:tc>
      </w:tr>
      <w:tr w:rsidR="00DA3523" w:rsidRPr="00E22CB3" w:rsidTr="00D317A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52"/>
              <w:jc w:val="center"/>
            </w:pPr>
            <w:r>
              <w:rPr>
                <w:sz w:val="24"/>
              </w:rPr>
              <w:t>14:30 – 14:40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>
              <w:rPr>
                <w:sz w:val="24"/>
              </w:rPr>
              <w:t xml:space="preserve">Жеребьевка, знакомство с актуализированным КЗ. </w:t>
            </w:r>
          </w:p>
        </w:tc>
      </w:tr>
      <w:tr w:rsidR="00DA3523" w:rsidRPr="00E22CB3" w:rsidTr="00D317A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210E4C">
            <w:pPr>
              <w:ind w:right="52"/>
              <w:jc w:val="center"/>
            </w:pPr>
            <w:r>
              <w:rPr>
                <w:sz w:val="24"/>
              </w:rPr>
              <w:t>14:40 – 16:40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 w:rsidRPr="00711175">
              <w:rPr>
                <w:b/>
                <w:sz w:val="24"/>
              </w:rPr>
              <w:t>Модуль Д.</w:t>
            </w:r>
            <w:r>
              <w:rPr>
                <w:sz w:val="24"/>
              </w:rPr>
              <w:t xml:space="preserve"> Создание информационного буклета для педагогического просвещения родителей младших школьников на основе предложенного текста.</w:t>
            </w:r>
          </w:p>
        </w:tc>
      </w:tr>
      <w:tr w:rsidR="00DA3523" w:rsidRPr="00E22CB3" w:rsidTr="00D317A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210E4C">
            <w:pPr>
              <w:ind w:right="52"/>
              <w:jc w:val="center"/>
            </w:pPr>
            <w:r>
              <w:rPr>
                <w:sz w:val="24"/>
              </w:rPr>
              <w:t>16:40 – 16:50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>
              <w:rPr>
                <w:sz w:val="24"/>
              </w:rPr>
              <w:t>Технический перерыв.</w:t>
            </w:r>
          </w:p>
        </w:tc>
      </w:tr>
      <w:tr w:rsidR="00DA3523" w:rsidRPr="00E22CB3" w:rsidTr="00D317A4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52"/>
              <w:jc w:val="center"/>
            </w:pPr>
            <w:r>
              <w:rPr>
                <w:sz w:val="24"/>
              </w:rPr>
              <w:t>16:50 – 19.00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>
              <w:rPr>
                <w:sz w:val="24"/>
              </w:rPr>
              <w:t>Собрание экспертов: подведение итогов дня. Внесение результатов в ЦСО.</w:t>
            </w:r>
          </w:p>
        </w:tc>
      </w:tr>
      <w:tr w:rsidR="00DA3523" w:rsidRPr="00E22CB3" w:rsidTr="00065B2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A3523" w:rsidRPr="000B2623" w:rsidRDefault="00DA3523" w:rsidP="00065B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Д 3  / «20» февраля 2025 г.</w:t>
            </w:r>
          </w:p>
        </w:tc>
      </w:tr>
      <w:tr w:rsidR="00DA3523" w:rsidRPr="00E22CB3" w:rsidTr="005F633E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8:00 – 8:30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>
              <w:rPr>
                <w:sz w:val="24"/>
              </w:rPr>
              <w:t xml:space="preserve">Инструктаж конкурсантов, жеребьевка, знакомство с актуализированным КЗ. </w:t>
            </w:r>
          </w:p>
        </w:tc>
      </w:tr>
      <w:tr w:rsidR="00DA3523" w:rsidRPr="00E22CB3" w:rsidTr="005F633E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8:30 – 11:00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 w:rsidRPr="005B7F2C">
              <w:rPr>
                <w:b/>
                <w:sz w:val="24"/>
              </w:rPr>
              <w:t>Модуль В.</w:t>
            </w:r>
            <w:r>
              <w:rPr>
                <w:sz w:val="24"/>
              </w:rPr>
              <w:t xml:space="preserve"> Разработка фрагмента внеурочного занятия c использованием интерактивного оборудования. </w:t>
            </w:r>
          </w:p>
        </w:tc>
      </w:tr>
      <w:tr w:rsidR="00DA3523" w:rsidRPr="00E22CB3" w:rsidTr="005F633E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11:00 – 11:10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>
              <w:rPr>
                <w:sz w:val="24"/>
              </w:rPr>
              <w:t xml:space="preserve">Технический перерыв. </w:t>
            </w:r>
          </w:p>
        </w:tc>
      </w:tr>
      <w:tr w:rsidR="00DA3523" w:rsidRPr="00E22CB3" w:rsidTr="005F633E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11:10 – 14:00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 w:rsidRPr="005B7F2C">
              <w:rPr>
                <w:b/>
                <w:sz w:val="24"/>
              </w:rPr>
              <w:t>Модуль В.</w:t>
            </w:r>
            <w:r>
              <w:rPr>
                <w:sz w:val="24"/>
              </w:rPr>
              <w:t xml:space="preserve"> Проведение фрагмента внеурочного занятия c использованием интерактивного оборудования. </w:t>
            </w:r>
          </w:p>
        </w:tc>
      </w:tr>
      <w:tr w:rsidR="00DA3523" w:rsidRPr="00E22CB3" w:rsidTr="005F633E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14:00 – 14:30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>
              <w:rPr>
                <w:sz w:val="24"/>
              </w:rPr>
              <w:t xml:space="preserve">Обед. </w:t>
            </w:r>
          </w:p>
        </w:tc>
      </w:tr>
      <w:tr w:rsidR="00DA3523" w:rsidRPr="00E22CB3" w:rsidTr="005F633E">
        <w:trPr>
          <w:trHeight w:val="70"/>
        </w:trPr>
        <w:tc>
          <w:tcPr>
            <w:tcW w:w="1838" w:type="dxa"/>
            <w:vAlign w:val="center"/>
          </w:tcPr>
          <w:p w:rsidR="00DA3523" w:rsidRDefault="00DA3523" w:rsidP="00065B2B">
            <w:pPr>
              <w:ind w:right="47"/>
              <w:jc w:val="center"/>
            </w:pPr>
            <w:r>
              <w:rPr>
                <w:sz w:val="24"/>
              </w:rPr>
              <w:t>14:30 – 17:00</w:t>
            </w:r>
          </w:p>
        </w:tc>
        <w:tc>
          <w:tcPr>
            <w:tcW w:w="8618" w:type="dxa"/>
          </w:tcPr>
          <w:p w:rsidR="00DA3523" w:rsidRDefault="00DA3523" w:rsidP="00065B2B">
            <w:pPr>
              <w:jc w:val="both"/>
            </w:pPr>
            <w:r>
              <w:rPr>
                <w:sz w:val="24"/>
              </w:rPr>
              <w:t xml:space="preserve">Собрание экспертов: подведение итогов дня. Внесение результатов в ЦСО. Подписание протоколов. 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74" w:rsidRDefault="002A2E74" w:rsidP="00970F49">
      <w:pPr>
        <w:spacing w:after="0" w:line="240" w:lineRule="auto"/>
      </w:pPr>
      <w:r>
        <w:separator/>
      </w:r>
    </w:p>
  </w:endnote>
  <w:endnote w:type="continuationSeparator" w:id="0">
    <w:p w:rsidR="002A2E74" w:rsidRDefault="002A2E7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74" w:rsidRDefault="002A2E74" w:rsidP="00970F49">
      <w:pPr>
        <w:spacing w:after="0" w:line="240" w:lineRule="auto"/>
      </w:pPr>
      <w:r>
        <w:separator/>
      </w:r>
    </w:p>
  </w:footnote>
  <w:footnote w:type="continuationSeparator" w:id="0">
    <w:p w:rsidR="002A2E74" w:rsidRDefault="002A2E7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6C27"/>
    <w:rsid w:val="00041A78"/>
    <w:rsid w:val="00056CDE"/>
    <w:rsid w:val="00067386"/>
    <w:rsid w:val="0007388E"/>
    <w:rsid w:val="00081D65"/>
    <w:rsid w:val="000A1F96"/>
    <w:rsid w:val="000A29CF"/>
    <w:rsid w:val="000A41D6"/>
    <w:rsid w:val="000A616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0E4C"/>
    <w:rsid w:val="00213864"/>
    <w:rsid w:val="00220E70"/>
    <w:rsid w:val="00237603"/>
    <w:rsid w:val="0025336E"/>
    <w:rsid w:val="00270E01"/>
    <w:rsid w:val="002776A1"/>
    <w:rsid w:val="00284E1B"/>
    <w:rsid w:val="00290872"/>
    <w:rsid w:val="00291C04"/>
    <w:rsid w:val="0029547E"/>
    <w:rsid w:val="002A2E74"/>
    <w:rsid w:val="002B1426"/>
    <w:rsid w:val="002B74CC"/>
    <w:rsid w:val="002E06B5"/>
    <w:rsid w:val="002F2906"/>
    <w:rsid w:val="002F6D88"/>
    <w:rsid w:val="0030527C"/>
    <w:rsid w:val="003242E1"/>
    <w:rsid w:val="00333911"/>
    <w:rsid w:val="00334165"/>
    <w:rsid w:val="003531E7"/>
    <w:rsid w:val="003601A4"/>
    <w:rsid w:val="0037535C"/>
    <w:rsid w:val="003934F8"/>
    <w:rsid w:val="003955CC"/>
    <w:rsid w:val="00396D60"/>
    <w:rsid w:val="00397A1B"/>
    <w:rsid w:val="003A1FBC"/>
    <w:rsid w:val="003A21C8"/>
    <w:rsid w:val="003B5931"/>
    <w:rsid w:val="003C0E78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2960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3B4A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1FCB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4F7D"/>
    <w:rsid w:val="00812516"/>
    <w:rsid w:val="008167B3"/>
    <w:rsid w:val="0082296B"/>
    <w:rsid w:val="00826B84"/>
    <w:rsid w:val="00832EBB"/>
    <w:rsid w:val="00834734"/>
    <w:rsid w:val="00835BF6"/>
    <w:rsid w:val="0083623E"/>
    <w:rsid w:val="00854733"/>
    <w:rsid w:val="008761F3"/>
    <w:rsid w:val="00876AE9"/>
    <w:rsid w:val="00881DD2"/>
    <w:rsid w:val="00882B54"/>
    <w:rsid w:val="008912AE"/>
    <w:rsid w:val="008950F7"/>
    <w:rsid w:val="008B0F23"/>
    <w:rsid w:val="008B560B"/>
    <w:rsid w:val="008C41F7"/>
    <w:rsid w:val="008D6219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1DE4"/>
    <w:rsid w:val="00976338"/>
    <w:rsid w:val="009807AB"/>
    <w:rsid w:val="009809B2"/>
    <w:rsid w:val="009931F0"/>
    <w:rsid w:val="009955F8"/>
    <w:rsid w:val="009A36AD"/>
    <w:rsid w:val="009B18A2"/>
    <w:rsid w:val="009B501C"/>
    <w:rsid w:val="009C79E5"/>
    <w:rsid w:val="009D04EE"/>
    <w:rsid w:val="009D1BA0"/>
    <w:rsid w:val="009E0E92"/>
    <w:rsid w:val="009E37D3"/>
    <w:rsid w:val="009E52E7"/>
    <w:rsid w:val="009F57C0"/>
    <w:rsid w:val="00A03BFA"/>
    <w:rsid w:val="00A0510D"/>
    <w:rsid w:val="00A11569"/>
    <w:rsid w:val="00A204BB"/>
    <w:rsid w:val="00A20A67"/>
    <w:rsid w:val="00A231F9"/>
    <w:rsid w:val="00A2466A"/>
    <w:rsid w:val="00A25F76"/>
    <w:rsid w:val="00A27EE4"/>
    <w:rsid w:val="00A474CF"/>
    <w:rsid w:val="00A51AF3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0F43"/>
    <w:rsid w:val="00AE6AB7"/>
    <w:rsid w:val="00AE7A32"/>
    <w:rsid w:val="00AF1A9A"/>
    <w:rsid w:val="00B067EF"/>
    <w:rsid w:val="00B162B5"/>
    <w:rsid w:val="00B236AD"/>
    <w:rsid w:val="00B30A26"/>
    <w:rsid w:val="00B3119A"/>
    <w:rsid w:val="00B37579"/>
    <w:rsid w:val="00B40FFB"/>
    <w:rsid w:val="00B4196F"/>
    <w:rsid w:val="00B41D0B"/>
    <w:rsid w:val="00B45392"/>
    <w:rsid w:val="00B45AA4"/>
    <w:rsid w:val="00B55B87"/>
    <w:rsid w:val="00B610A2"/>
    <w:rsid w:val="00B95771"/>
    <w:rsid w:val="00BA2CF0"/>
    <w:rsid w:val="00BC3813"/>
    <w:rsid w:val="00BC7808"/>
    <w:rsid w:val="00BD2254"/>
    <w:rsid w:val="00BE099A"/>
    <w:rsid w:val="00BF1771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39E3"/>
    <w:rsid w:val="00C95538"/>
    <w:rsid w:val="00C96567"/>
    <w:rsid w:val="00C97E44"/>
    <w:rsid w:val="00CA6CCD"/>
    <w:rsid w:val="00CA7075"/>
    <w:rsid w:val="00CB499A"/>
    <w:rsid w:val="00CC50B7"/>
    <w:rsid w:val="00CE2498"/>
    <w:rsid w:val="00CE36B8"/>
    <w:rsid w:val="00CF0DA9"/>
    <w:rsid w:val="00CF279B"/>
    <w:rsid w:val="00CF4DB2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A1D"/>
    <w:rsid w:val="00D617CC"/>
    <w:rsid w:val="00D87A1E"/>
    <w:rsid w:val="00D90352"/>
    <w:rsid w:val="00DA3523"/>
    <w:rsid w:val="00DE39D8"/>
    <w:rsid w:val="00DE5614"/>
    <w:rsid w:val="00DE6C2F"/>
    <w:rsid w:val="00E00C36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5D74"/>
    <w:rsid w:val="00EB2779"/>
    <w:rsid w:val="00EC021F"/>
    <w:rsid w:val="00ED18F9"/>
    <w:rsid w:val="00ED53C9"/>
    <w:rsid w:val="00ED548C"/>
    <w:rsid w:val="00EE7DA3"/>
    <w:rsid w:val="00EF5A24"/>
    <w:rsid w:val="00F03960"/>
    <w:rsid w:val="00F0719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05A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Grid">
    <w:name w:val="TableGrid"/>
    <w:rsid w:val="00AE0F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stya.alexeeva20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B67D-AF2A-4148-82BB-56BDDFD4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xXx</cp:lastModifiedBy>
  <cp:revision>31</cp:revision>
  <dcterms:created xsi:type="dcterms:W3CDTF">2023-12-07T08:03:00Z</dcterms:created>
  <dcterms:modified xsi:type="dcterms:W3CDTF">2025-02-07T18:37:00Z</dcterms:modified>
</cp:coreProperties>
</file>