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63" w:rsidRPr="00152CF0" w:rsidRDefault="00381C63" w:rsidP="00B24D0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1C63" w:rsidRPr="00152CF0" w:rsidRDefault="00502406" w:rsidP="00B24D0B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05 дека</w:t>
      </w:r>
      <w:r w:rsidR="00584DDC" w:rsidRPr="00152CF0">
        <w:rPr>
          <w:rFonts w:ascii="Times New Roman" w:hAnsi="Times New Roman" w:cs="Times New Roman"/>
          <w:b/>
          <w:sz w:val="24"/>
          <w:szCs w:val="24"/>
        </w:rPr>
        <w:t>бря 2022</w:t>
      </w:r>
      <w:r w:rsidR="00381C63" w:rsidRPr="00152CF0"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 w:rsidR="00381C63" w:rsidRPr="00152CF0">
        <w:rPr>
          <w:rFonts w:ascii="Times New Roman" w:hAnsi="Times New Roman" w:cs="Times New Roman"/>
          <w:b/>
          <w:sz w:val="24"/>
          <w:szCs w:val="24"/>
        </w:rPr>
        <w:tab/>
      </w:r>
      <w:r w:rsidR="00381C63" w:rsidRPr="00152CF0">
        <w:rPr>
          <w:rFonts w:ascii="Times New Roman" w:hAnsi="Times New Roman" w:cs="Times New Roman"/>
          <w:b/>
          <w:sz w:val="24"/>
          <w:szCs w:val="24"/>
        </w:rPr>
        <w:tab/>
      </w:r>
      <w:r w:rsidR="00381C63" w:rsidRPr="00152CF0">
        <w:rPr>
          <w:rFonts w:ascii="Times New Roman" w:hAnsi="Times New Roman" w:cs="Times New Roman"/>
          <w:b/>
          <w:sz w:val="24"/>
          <w:szCs w:val="24"/>
        </w:rPr>
        <w:tab/>
        <w:t xml:space="preserve">  № </w:t>
      </w:r>
      <w:r w:rsidRPr="00152CF0">
        <w:rPr>
          <w:rFonts w:ascii="Times New Roman" w:hAnsi="Times New Roman" w:cs="Times New Roman"/>
          <w:b/>
          <w:sz w:val="24"/>
          <w:szCs w:val="24"/>
        </w:rPr>
        <w:t>3</w:t>
      </w:r>
    </w:p>
    <w:p w:rsidR="00381C63" w:rsidRPr="00152CF0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381C63" w:rsidRPr="00152CF0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Председатель – Л.А.</w:t>
      </w:r>
      <w:r w:rsidR="00E20ABF" w:rsidRPr="00152CF0">
        <w:rPr>
          <w:rFonts w:ascii="Times New Roman" w:hAnsi="Times New Roman" w:cs="Times New Roman"/>
          <w:sz w:val="24"/>
          <w:szCs w:val="24"/>
        </w:rPr>
        <w:t xml:space="preserve"> </w:t>
      </w:r>
      <w:r w:rsidRPr="00152CF0">
        <w:rPr>
          <w:rFonts w:ascii="Times New Roman" w:hAnsi="Times New Roman" w:cs="Times New Roman"/>
          <w:sz w:val="24"/>
          <w:szCs w:val="24"/>
        </w:rPr>
        <w:t>Перова</w:t>
      </w: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E20ABF" w:rsidRPr="00152CF0">
        <w:rPr>
          <w:rFonts w:ascii="Times New Roman" w:hAnsi="Times New Roman" w:cs="Times New Roman"/>
          <w:sz w:val="24"/>
          <w:szCs w:val="24"/>
        </w:rPr>
        <w:t>А.И. Квашнинов</w:t>
      </w: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C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  <w:r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1C63" w:rsidRPr="00152CF0" w:rsidRDefault="00AC3CE1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Ульянова Н.Ю., 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Григорьева Т.С., </w:t>
      </w:r>
      <w:r w:rsidR="0017467D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Князева Л.А., 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Фёдорова Ю.В., Сопилова Т.А.,</w:t>
      </w:r>
      <w:r w:rsidR="00A60C24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Квашнинов А.И</w:t>
      </w:r>
      <w:r w:rsidR="00381C63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., Жукова Е.П.,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Жемайтис И.И.,</w:t>
      </w:r>
      <w:r w:rsidR="004276DB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Горохова Л.С.,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Жданова М.Н.,</w:t>
      </w:r>
      <w:r w:rsidR="00381C63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Румянцева Н.Ю., 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Теплякова Екатерина, Мельникова Полин</w:t>
      </w:r>
      <w:r w:rsidR="0017467D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а, Царёва Юлия, Полещук Юлия, </w:t>
      </w:r>
      <w:r w:rsidR="00C66879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Стукова Альбина, Архипова Валерия,</w:t>
      </w:r>
      <w:r w:rsidR="0017467D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Артюх</w:t>
      </w:r>
      <w:r w:rsidR="008712E0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ов Матвей.</w:t>
      </w:r>
    </w:p>
    <w:p w:rsidR="0023639F" w:rsidRPr="00152CF0" w:rsidRDefault="0023639F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1C63" w:rsidRPr="00152CF0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152CF0" w:rsidRDefault="00381C63" w:rsidP="00B24D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81C63" w:rsidRPr="00152CF0" w:rsidRDefault="0023639F" w:rsidP="00AD7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 xml:space="preserve"> </w:t>
      </w:r>
      <w:r w:rsidR="00AD7B16" w:rsidRPr="00152CF0">
        <w:rPr>
          <w:rFonts w:ascii="Times New Roman" w:hAnsi="Times New Roman" w:cs="Times New Roman"/>
          <w:sz w:val="24"/>
          <w:szCs w:val="24"/>
        </w:rPr>
        <w:t>Утверждение программ ГИА – Ульянова Н.Ю.</w:t>
      </w:r>
      <w:bookmarkStart w:id="0" w:name="_GoBack"/>
      <w:bookmarkEnd w:id="0"/>
    </w:p>
    <w:p w:rsidR="00F4260B" w:rsidRPr="00152CF0" w:rsidRDefault="001176CA" w:rsidP="00827C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Положение об охране труда – Григорьева Т.С</w:t>
      </w:r>
      <w:r w:rsidR="0053295D" w:rsidRPr="00152CF0">
        <w:rPr>
          <w:rFonts w:ascii="Times New Roman" w:hAnsi="Times New Roman" w:cs="Times New Roman"/>
          <w:sz w:val="24"/>
          <w:szCs w:val="24"/>
        </w:rPr>
        <w:t>.</w:t>
      </w:r>
    </w:p>
    <w:p w:rsidR="0023639F" w:rsidRPr="00152CF0" w:rsidRDefault="00AE0C6B" w:rsidP="00AE0C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Положение о музее народных промыслов и ремёсел  – Григорьева Т</w:t>
      </w:r>
      <w:r w:rsidR="001176CA" w:rsidRPr="00152CF0">
        <w:rPr>
          <w:rFonts w:ascii="Times New Roman" w:hAnsi="Times New Roman" w:cs="Times New Roman"/>
          <w:sz w:val="24"/>
          <w:szCs w:val="24"/>
        </w:rPr>
        <w:t>.</w:t>
      </w:r>
      <w:r w:rsidR="001176CA" w:rsidRPr="00152C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345D6" w:rsidRPr="00152CF0">
        <w:rPr>
          <w:rFonts w:ascii="Times New Roman" w:hAnsi="Times New Roman" w:cs="Times New Roman"/>
          <w:sz w:val="24"/>
          <w:szCs w:val="24"/>
        </w:rPr>
        <w:t>.</w:t>
      </w:r>
    </w:p>
    <w:p w:rsidR="00AE0C6B" w:rsidRPr="00152CF0" w:rsidRDefault="00AE0C6B" w:rsidP="00AE0C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Информация о медиацентре –</w:t>
      </w:r>
      <w:r w:rsidR="00521ADE" w:rsidRPr="00152CF0">
        <w:rPr>
          <w:rFonts w:ascii="Times New Roman" w:hAnsi="Times New Roman" w:cs="Times New Roman"/>
          <w:sz w:val="24"/>
          <w:szCs w:val="24"/>
        </w:rPr>
        <w:t xml:space="preserve"> Григорьева Т.</w:t>
      </w:r>
      <w:r w:rsidR="00521ADE" w:rsidRPr="00152C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1ADE" w:rsidRPr="00152CF0">
        <w:rPr>
          <w:rFonts w:ascii="Times New Roman" w:hAnsi="Times New Roman" w:cs="Times New Roman"/>
          <w:sz w:val="24"/>
          <w:szCs w:val="24"/>
        </w:rPr>
        <w:t>.</w:t>
      </w:r>
    </w:p>
    <w:p w:rsidR="00472CBE" w:rsidRPr="00152CF0" w:rsidRDefault="00472CBE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152CF0" w:rsidRDefault="00381C63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152CF0" w:rsidRDefault="00381C63" w:rsidP="00B24D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Pr="00152CF0" w:rsidRDefault="00381C63" w:rsidP="00B24D0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1ADE" w:rsidRPr="00152CF0" w:rsidRDefault="00521ADE" w:rsidP="00521A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A" w:rsidRPr="00152CF0" w:rsidRDefault="00521ADE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Ульянова</w:t>
      </w:r>
      <w:r w:rsidR="007E3B21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Наталья Юрьевна</w:t>
      </w:r>
      <w:r w:rsidR="00AF39E0"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2C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представила информацию об утверждении программ ГИА</w:t>
      </w:r>
      <w:r w:rsidR="002C63CB" w:rsidRPr="00152CF0">
        <w:rPr>
          <w:rFonts w:ascii="Times New Roman" w:hAnsi="Times New Roman" w:cs="Times New Roman"/>
          <w:sz w:val="24"/>
          <w:szCs w:val="24"/>
        </w:rPr>
        <w:t>.</w:t>
      </w:r>
    </w:p>
    <w:p w:rsidR="002C63CB" w:rsidRPr="00152CF0" w:rsidRDefault="002C63CB" w:rsidP="002C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2C63CB" w:rsidRPr="00152CF0" w:rsidRDefault="002C63CB" w:rsidP="002C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2C63CB" w:rsidRPr="00152CF0" w:rsidRDefault="002C63CB" w:rsidP="002C63CB">
      <w:pPr>
        <w:ind w:left="709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hAnsi="Times New Roman" w:cs="Times New Roman"/>
          <w:sz w:val="24"/>
          <w:szCs w:val="24"/>
          <w:u w:val="single"/>
        </w:rPr>
        <w:t>единогласно.</w:t>
      </w:r>
    </w:p>
    <w:p w:rsidR="00D9278E" w:rsidRPr="00152CF0" w:rsidRDefault="00D9278E" w:rsidP="00D9278E">
      <w:pPr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E4123A" w:rsidRPr="00152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23A" w:rsidRPr="00152CF0">
        <w:rPr>
          <w:rFonts w:ascii="Times New Roman" w:hAnsi="Times New Roman" w:cs="Times New Roman"/>
          <w:sz w:val="24"/>
          <w:szCs w:val="24"/>
        </w:rPr>
        <w:t>принять программы ГИА на 2023 год</w:t>
      </w:r>
    </w:p>
    <w:p w:rsidR="00472CBE" w:rsidRPr="00152CF0" w:rsidRDefault="00472CBE" w:rsidP="00B24D0B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72CBE" w:rsidRPr="00152CF0" w:rsidRDefault="00472CBE" w:rsidP="00E4123A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CF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54B9A" w:rsidRPr="00152CF0" w:rsidRDefault="00861FB3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Григорьева Татьяна Сергеевна представила Положение</w:t>
      </w:r>
      <w:r w:rsidR="00F54B9A" w:rsidRPr="00152CF0">
        <w:rPr>
          <w:rFonts w:ascii="Times New Roman" w:hAnsi="Times New Roman" w:cs="Times New Roman"/>
          <w:sz w:val="24"/>
          <w:szCs w:val="24"/>
        </w:rPr>
        <w:t xml:space="preserve"> </w:t>
      </w:r>
      <w:r w:rsidR="002232FB" w:rsidRPr="00152CF0">
        <w:rPr>
          <w:rFonts w:ascii="Times New Roman" w:hAnsi="Times New Roman" w:cs="Times New Roman"/>
          <w:sz w:val="24"/>
          <w:szCs w:val="24"/>
        </w:rPr>
        <w:t>об охране труда.</w:t>
      </w:r>
    </w:p>
    <w:p w:rsidR="008217A6" w:rsidRPr="00152CF0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8217A6" w:rsidRPr="00152CF0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8217A6" w:rsidRPr="00152CF0" w:rsidRDefault="008217A6" w:rsidP="00B24D0B">
      <w:pPr>
        <w:ind w:left="709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hAnsi="Times New Roman" w:cs="Times New Roman"/>
          <w:sz w:val="24"/>
          <w:szCs w:val="24"/>
          <w:u w:val="single"/>
        </w:rPr>
        <w:t>Единогласно</w:t>
      </w:r>
    </w:p>
    <w:p w:rsidR="008217A6" w:rsidRPr="00152CF0" w:rsidRDefault="008217A6" w:rsidP="00B24D0B">
      <w:pPr>
        <w:ind w:left="709" w:firstLine="360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E4123A" w:rsidRPr="00152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23A" w:rsidRPr="00152CF0">
        <w:rPr>
          <w:rFonts w:ascii="Times New Roman" w:hAnsi="Times New Roman" w:cs="Times New Roman"/>
          <w:sz w:val="24"/>
          <w:szCs w:val="24"/>
        </w:rPr>
        <w:t>принять</w:t>
      </w:r>
      <w:r w:rsidR="00E4123A" w:rsidRPr="00152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23A" w:rsidRPr="00152CF0">
        <w:rPr>
          <w:rFonts w:ascii="Times New Roman" w:hAnsi="Times New Roman" w:cs="Times New Roman"/>
          <w:sz w:val="24"/>
          <w:szCs w:val="24"/>
        </w:rPr>
        <w:t>Положение об охране труда</w:t>
      </w:r>
    </w:p>
    <w:p w:rsidR="00861FB3" w:rsidRPr="00152CF0" w:rsidRDefault="00E4123A" w:rsidP="00861FB3">
      <w:p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3</w:t>
      </w:r>
      <w:r w:rsidR="00861FB3" w:rsidRPr="00152CF0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861FB3" w:rsidRPr="00152CF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861FB3" w:rsidRPr="00152CF0" w:rsidRDefault="00861FB3" w:rsidP="00861FB3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52CF0">
        <w:rPr>
          <w:rFonts w:ascii="Times New Roman" w:hAnsi="Times New Roman" w:cs="Times New Roman"/>
          <w:sz w:val="24"/>
          <w:szCs w:val="24"/>
        </w:rPr>
        <w:t>Григорьева Татьяна</w:t>
      </w:r>
      <w:r w:rsidR="002232FB" w:rsidRPr="00152CF0">
        <w:rPr>
          <w:rFonts w:ascii="Times New Roman" w:hAnsi="Times New Roman" w:cs="Times New Roman"/>
          <w:sz w:val="24"/>
          <w:szCs w:val="24"/>
        </w:rPr>
        <w:t xml:space="preserve"> Сергеевна представила Положение </w:t>
      </w:r>
      <w:r w:rsidR="0082313B" w:rsidRPr="00152CF0">
        <w:rPr>
          <w:rFonts w:ascii="Times New Roman" w:hAnsi="Times New Roman" w:cs="Times New Roman"/>
          <w:sz w:val="24"/>
          <w:szCs w:val="24"/>
        </w:rPr>
        <w:t xml:space="preserve">о </w:t>
      </w:r>
      <w:r w:rsidR="00917EC9" w:rsidRPr="00152CF0">
        <w:rPr>
          <w:rFonts w:ascii="Times New Roman" w:hAnsi="Times New Roman" w:cs="Times New Roman"/>
          <w:sz w:val="24"/>
          <w:szCs w:val="24"/>
        </w:rPr>
        <w:t>музее народных промыслов и ремёсел</w:t>
      </w:r>
      <w:r w:rsidRPr="00152CF0">
        <w:rPr>
          <w:rFonts w:ascii="Times New Roman" w:hAnsi="Times New Roman" w:cs="Times New Roman"/>
          <w:sz w:val="24"/>
          <w:szCs w:val="24"/>
        </w:rPr>
        <w:t>.</w:t>
      </w:r>
    </w:p>
    <w:p w:rsidR="00861FB3" w:rsidRPr="00152CF0" w:rsidRDefault="00861FB3" w:rsidP="00861FB3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2CF0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обсуждения состоялось голосование.</w:t>
      </w:r>
    </w:p>
    <w:p w:rsidR="00861FB3" w:rsidRPr="00152CF0" w:rsidRDefault="00861FB3" w:rsidP="00861FB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861FB3" w:rsidRPr="00152CF0" w:rsidRDefault="00861FB3" w:rsidP="00861FB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CF0">
        <w:rPr>
          <w:rFonts w:ascii="Times New Roman" w:eastAsia="Times New Roman" w:hAnsi="Times New Roman" w:cs="Times New Roman"/>
          <w:sz w:val="24"/>
          <w:szCs w:val="24"/>
          <w:u w:val="single"/>
        </w:rPr>
        <w:t>единогласно.</w:t>
      </w:r>
    </w:p>
    <w:p w:rsidR="00861FB3" w:rsidRPr="00152CF0" w:rsidRDefault="00861FB3" w:rsidP="00E4123A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="00E4123A" w:rsidRPr="00152C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23A" w:rsidRPr="00152CF0"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="00E4123A" w:rsidRPr="00152CF0">
        <w:rPr>
          <w:rFonts w:ascii="Times New Roman" w:hAnsi="Times New Roman" w:cs="Times New Roman"/>
          <w:sz w:val="24"/>
          <w:szCs w:val="24"/>
        </w:rPr>
        <w:t>Положение о музее народных промыслов и ремёсел.</w:t>
      </w:r>
    </w:p>
    <w:p w:rsidR="00861FB3" w:rsidRPr="00152CF0" w:rsidRDefault="00861FB3" w:rsidP="00861FB3">
      <w:pPr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FB3B5A" w:rsidRPr="00152CF0" w:rsidRDefault="00E4123A" w:rsidP="00FB3B5A">
      <w:p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>4</w:t>
      </w:r>
      <w:r w:rsidR="00FB3B5A" w:rsidRPr="00152CF0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FB3B5A" w:rsidRPr="00152CF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B3B5A" w:rsidRPr="00152CF0" w:rsidRDefault="00FB3B5A" w:rsidP="00FB3B5A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17EC9" w:rsidRPr="00152CF0">
        <w:rPr>
          <w:rFonts w:ascii="Times New Roman" w:hAnsi="Times New Roman" w:cs="Times New Roman"/>
          <w:sz w:val="24"/>
          <w:szCs w:val="24"/>
        </w:rPr>
        <w:t>Григорьева Татьяна Сергеевна рассказала о созданном медиацентре колледжа</w:t>
      </w:r>
      <w:r w:rsidR="0082313B" w:rsidRPr="00152CF0">
        <w:rPr>
          <w:rFonts w:ascii="Times New Roman" w:hAnsi="Times New Roman" w:cs="Times New Roman"/>
          <w:sz w:val="24"/>
          <w:szCs w:val="24"/>
        </w:rPr>
        <w:t xml:space="preserve">, </w:t>
      </w:r>
      <w:r w:rsidR="00917EC9" w:rsidRPr="00152CF0">
        <w:rPr>
          <w:rFonts w:ascii="Times New Roman" w:hAnsi="Times New Roman" w:cs="Times New Roman"/>
          <w:sz w:val="24"/>
          <w:szCs w:val="24"/>
        </w:rPr>
        <w:t xml:space="preserve"> прошло торжественное вручение удостоверений сотрудникам медиацентра.</w:t>
      </w:r>
    </w:p>
    <w:p w:rsidR="00FB3B5A" w:rsidRPr="00152CF0" w:rsidRDefault="00FB3B5A" w:rsidP="00FB3B5A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52CF0">
        <w:rPr>
          <w:rFonts w:ascii="Times New Roman" w:eastAsia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FB3B5A" w:rsidRPr="00152CF0" w:rsidRDefault="00FB3B5A" w:rsidP="00FB3B5A">
      <w:pPr>
        <w:ind w:left="709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CF0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861FB3" w:rsidRPr="00152CF0" w:rsidRDefault="00917EC9" w:rsidP="00862DF1">
      <w:pPr>
        <w:ind w:left="709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FB3B5A" w:rsidRPr="00152CF0">
        <w:rPr>
          <w:rFonts w:ascii="Times New Roman" w:hAnsi="Times New Roman" w:cs="Times New Roman"/>
          <w:sz w:val="24"/>
          <w:szCs w:val="24"/>
        </w:rPr>
        <w:t>.</w:t>
      </w:r>
    </w:p>
    <w:p w:rsidR="0090220C" w:rsidRPr="00152CF0" w:rsidRDefault="0090220C" w:rsidP="00862DF1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74830" w:rsidRPr="00152CF0" w:rsidRDefault="00674830" w:rsidP="0067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830" w:rsidRPr="00152CF0" w:rsidRDefault="00674830" w:rsidP="0067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830" w:rsidRPr="00152CF0" w:rsidRDefault="00674830" w:rsidP="0067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830" w:rsidRPr="00152CF0" w:rsidRDefault="00674830" w:rsidP="0067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830" w:rsidRPr="00152CF0" w:rsidRDefault="00674830" w:rsidP="0067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 w:rsidR="00EB1270" w:rsidRPr="00152C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2CF0">
        <w:rPr>
          <w:rFonts w:ascii="Times New Roman" w:hAnsi="Times New Roman" w:cs="Times New Roman"/>
          <w:sz w:val="24"/>
          <w:szCs w:val="24"/>
        </w:rPr>
        <w:t>Перова Л.А.</w:t>
      </w:r>
    </w:p>
    <w:p w:rsidR="00E940E1" w:rsidRDefault="00674830" w:rsidP="00674830">
      <w:pPr>
        <w:rPr>
          <w:rFonts w:ascii="Times New Roman" w:hAnsi="Times New Roman" w:cs="Times New Roman"/>
          <w:sz w:val="24"/>
          <w:szCs w:val="24"/>
        </w:rPr>
      </w:pPr>
      <w:r w:rsidRPr="00152CF0">
        <w:rPr>
          <w:rFonts w:ascii="Times New Roman" w:hAnsi="Times New Roman" w:cs="Times New Roman"/>
          <w:sz w:val="24"/>
          <w:szCs w:val="24"/>
        </w:rPr>
        <w:tab/>
        <w:t xml:space="preserve">Секретарь                                                                                </w:t>
      </w:r>
      <w:r w:rsidR="00EB1270" w:rsidRPr="00152CF0">
        <w:rPr>
          <w:rFonts w:ascii="Times New Roman" w:hAnsi="Times New Roman" w:cs="Times New Roman"/>
          <w:sz w:val="24"/>
          <w:szCs w:val="24"/>
        </w:rPr>
        <w:t xml:space="preserve">                  Квашнинов А.И</w:t>
      </w:r>
      <w:r w:rsidRPr="00152CF0">
        <w:rPr>
          <w:rFonts w:ascii="Times New Roman" w:hAnsi="Times New Roman" w:cs="Times New Roman"/>
          <w:sz w:val="24"/>
          <w:szCs w:val="24"/>
        </w:rPr>
        <w:t>.</w:t>
      </w:r>
    </w:p>
    <w:p w:rsidR="007610BA" w:rsidRDefault="007610BA" w:rsidP="00B24D0B">
      <w:pPr>
        <w:rPr>
          <w:rFonts w:ascii="Times New Roman" w:hAnsi="Times New Roman" w:cs="Times New Roman"/>
          <w:sz w:val="24"/>
          <w:szCs w:val="24"/>
          <w:u w:val="single"/>
        </w:rPr>
        <w:sectPr w:rsidR="007610BA" w:rsidSect="002C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BE" w:rsidRPr="00F54B9A" w:rsidRDefault="00472CBE" w:rsidP="00B24D0B">
      <w:pPr>
        <w:rPr>
          <w:rFonts w:ascii="Times New Roman" w:hAnsi="Times New Roman" w:cs="Times New Roman"/>
          <w:sz w:val="24"/>
          <w:szCs w:val="24"/>
        </w:rPr>
      </w:pPr>
    </w:p>
    <w:sectPr w:rsidR="00472CBE" w:rsidRPr="00F54B9A" w:rsidSect="007610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E3" w:rsidRDefault="003B77E3" w:rsidP="00015D56">
      <w:pPr>
        <w:spacing w:after="0" w:line="240" w:lineRule="auto"/>
      </w:pPr>
      <w:r>
        <w:separator/>
      </w:r>
    </w:p>
  </w:endnote>
  <w:endnote w:type="continuationSeparator" w:id="0">
    <w:p w:rsidR="003B77E3" w:rsidRDefault="003B77E3" w:rsidP="000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E3" w:rsidRDefault="003B77E3" w:rsidP="00015D56">
      <w:pPr>
        <w:spacing w:after="0" w:line="240" w:lineRule="auto"/>
      </w:pPr>
      <w:r>
        <w:separator/>
      </w:r>
    </w:p>
  </w:footnote>
  <w:footnote w:type="continuationSeparator" w:id="0">
    <w:p w:rsidR="003B77E3" w:rsidRDefault="003B77E3" w:rsidP="0001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77"/>
    <w:multiLevelType w:val="hybridMultilevel"/>
    <w:tmpl w:val="0D90A178"/>
    <w:lvl w:ilvl="0" w:tplc="E794D3B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FD2972"/>
    <w:multiLevelType w:val="multilevel"/>
    <w:tmpl w:val="7DBAD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2202B"/>
    <w:multiLevelType w:val="multilevel"/>
    <w:tmpl w:val="57BADC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245B96"/>
    <w:multiLevelType w:val="multilevel"/>
    <w:tmpl w:val="6AC4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64D2A18"/>
    <w:multiLevelType w:val="hybridMultilevel"/>
    <w:tmpl w:val="328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2427"/>
    <w:multiLevelType w:val="hybridMultilevel"/>
    <w:tmpl w:val="4D8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0550B"/>
    <w:multiLevelType w:val="hybridMultilevel"/>
    <w:tmpl w:val="9B90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D6C"/>
    <w:multiLevelType w:val="multilevel"/>
    <w:tmpl w:val="27EE4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6A1CE3"/>
    <w:multiLevelType w:val="hybridMultilevel"/>
    <w:tmpl w:val="E5E6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805201"/>
    <w:multiLevelType w:val="multilevel"/>
    <w:tmpl w:val="709C7DC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5E0834"/>
    <w:multiLevelType w:val="multilevel"/>
    <w:tmpl w:val="E34C8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736420"/>
    <w:multiLevelType w:val="singleLevel"/>
    <w:tmpl w:val="FA3EBEA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68C52D9"/>
    <w:multiLevelType w:val="hybridMultilevel"/>
    <w:tmpl w:val="32C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6747"/>
    <w:multiLevelType w:val="hybridMultilevel"/>
    <w:tmpl w:val="DDD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2CD00A7"/>
    <w:multiLevelType w:val="hybridMultilevel"/>
    <w:tmpl w:val="484C0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220EE"/>
    <w:multiLevelType w:val="singleLevel"/>
    <w:tmpl w:val="255CC264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A84A23"/>
    <w:multiLevelType w:val="hybridMultilevel"/>
    <w:tmpl w:val="CA7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23BB"/>
    <w:multiLevelType w:val="hybridMultilevel"/>
    <w:tmpl w:val="EC9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6159"/>
    <w:multiLevelType w:val="hybridMultilevel"/>
    <w:tmpl w:val="B53C2E94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110B8D"/>
    <w:multiLevelType w:val="hybridMultilevel"/>
    <w:tmpl w:val="919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55DB"/>
    <w:multiLevelType w:val="hybridMultilevel"/>
    <w:tmpl w:val="EB1648CE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C82BCB"/>
    <w:multiLevelType w:val="hybridMultilevel"/>
    <w:tmpl w:val="68BE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51330"/>
    <w:multiLevelType w:val="hybridMultilevel"/>
    <w:tmpl w:val="099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070F"/>
    <w:multiLevelType w:val="multilevel"/>
    <w:tmpl w:val="C90EA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65A0C32"/>
    <w:multiLevelType w:val="multilevel"/>
    <w:tmpl w:val="F7A2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6" w15:restartNumberingAfterBreak="0">
    <w:nsid w:val="56EA14E2"/>
    <w:multiLevelType w:val="hybridMultilevel"/>
    <w:tmpl w:val="B3E613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E11F3E"/>
    <w:multiLevelType w:val="hybridMultilevel"/>
    <w:tmpl w:val="3C9E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63471A"/>
    <w:multiLevelType w:val="hybridMultilevel"/>
    <w:tmpl w:val="E73E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9F2519"/>
    <w:multiLevelType w:val="hybridMultilevel"/>
    <w:tmpl w:val="EAC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6344F"/>
    <w:multiLevelType w:val="hybridMultilevel"/>
    <w:tmpl w:val="E6D2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2E5E6A"/>
    <w:multiLevelType w:val="hybridMultilevel"/>
    <w:tmpl w:val="9836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667DB"/>
    <w:multiLevelType w:val="multilevel"/>
    <w:tmpl w:val="FC280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CB464BA"/>
    <w:multiLevelType w:val="hybridMultilevel"/>
    <w:tmpl w:val="0D7A6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564B40"/>
    <w:multiLevelType w:val="multilevel"/>
    <w:tmpl w:val="3140BB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11"/>
  </w:num>
  <w:num w:numId="4">
    <w:abstractNumId w:val="16"/>
  </w:num>
  <w:num w:numId="5">
    <w:abstractNumId w:val="27"/>
  </w:num>
  <w:num w:numId="6">
    <w:abstractNumId w:val="3"/>
  </w:num>
  <w:num w:numId="7">
    <w:abstractNumId w:val="31"/>
  </w:num>
  <w:num w:numId="8">
    <w:abstractNumId w:val="8"/>
  </w:num>
  <w:num w:numId="9">
    <w:abstractNumId w:val="17"/>
  </w:num>
  <w:num w:numId="10">
    <w:abstractNumId w:val="5"/>
  </w:num>
  <w:num w:numId="11">
    <w:abstractNumId w:val="7"/>
  </w:num>
  <w:num w:numId="12">
    <w:abstractNumId w:val="34"/>
  </w:num>
  <w:num w:numId="13">
    <w:abstractNumId w:val="13"/>
  </w:num>
  <w:num w:numId="14">
    <w:abstractNumId w:val="1"/>
  </w:num>
  <w:num w:numId="15">
    <w:abstractNumId w:val="30"/>
  </w:num>
  <w:num w:numId="16">
    <w:abstractNumId w:val="25"/>
  </w:num>
  <w:num w:numId="17">
    <w:abstractNumId w:val="33"/>
  </w:num>
  <w:num w:numId="18">
    <w:abstractNumId w:val="10"/>
  </w:num>
  <w:num w:numId="19">
    <w:abstractNumId w:val="4"/>
  </w:num>
  <w:num w:numId="20">
    <w:abstractNumId w:val="32"/>
  </w:num>
  <w:num w:numId="21">
    <w:abstractNumId w:val="12"/>
  </w:num>
  <w:num w:numId="22">
    <w:abstractNumId w:val="19"/>
  </w:num>
  <w:num w:numId="23">
    <w:abstractNumId w:val="23"/>
  </w:num>
  <w:num w:numId="24">
    <w:abstractNumId w:val="21"/>
  </w:num>
  <w:num w:numId="25">
    <w:abstractNumId w:val="26"/>
  </w:num>
  <w:num w:numId="26">
    <w:abstractNumId w:val="18"/>
  </w:num>
  <w:num w:numId="27">
    <w:abstractNumId w:val="28"/>
  </w:num>
  <w:num w:numId="28">
    <w:abstractNumId w:val="22"/>
  </w:num>
  <w:num w:numId="29">
    <w:abstractNumId w:val="6"/>
  </w:num>
  <w:num w:numId="30">
    <w:abstractNumId w:val="15"/>
  </w:num>
  <w:num w:numId="31">
    <w:abstractNumId w:val="9"/>
  </w:num>
  <w:num w:numId="32">
    <w:abstractNumId w:val="20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3"/>
    <w:rsid w:val="00015D56"/>
    <w:rsid w:val="00093634"/>
    <w:rsid w:val="000969DD"/>
    <w:rsid w:val="000C34E0"/>
    <w:rsid w:val="001176CA"/>
    <w:rsid w:val="00127643"/>
    <w:rsid w:val="00152CF0"/>
    <w:rsid w:val="0017248C"/>
    <w:rsid w:val="0017467D"/>
    <w:rsid w:val="00192D18"/>
    <w:rsid w:val="001B3521"/>
    <w:rsid w:val="001C3F5D"/>
    <w:rsid w:val="002232FB"/>
    <w:rsid w:val="0023639F"/>
    <w:rsid w:val="00237F1E"/>
    <w:rsid w:val="002C59D4"/>
    <w:rsid w:val="002C63CB"/>
    <w:rsid w:val="002D0263"/>
    <w:rsid w:val="002F0A7E"/>
    <w:rsid w:val="00320AF4"/>
    <w:rsid w:val="00345207"/>
    <w:rsid w:val="0038041C"/>
    <w:rsid w:val="00381C63"/>
    <w:rsid w:val="003B77E3"/>
    <w:rsid w:val="003E4A81"/>
    <w:rsid w:val="004276DB"/>
    <w:rsid w:val="00472CBE"/>
    <w:rsid w:val="00487BFB"/>
    <w:rsid w:val="004B46A3"/>
    <w:rsid w:val="004B74C3"/>
    <w:rsid w:val="00502406"/>
    <w:rsid w:val="00521ADE"/>
    <w:rsid w:val="0053295D"/>
    <w:rsid w:val="00584DDC"/>
    <w:rsid w:val="00587428"/>
    <w:rsid w:val="005B17E9"/>
    <w:rsid w:val="005F19EE"/>
    <w:rsid w:val="00625A68"/>
    <w:rsid w:val="00631A24"/>
    <w:rsid w:val="00671A68"/>
    <w:rsid w:val="00674830"/>
    <w:rsid w:val="006D78C0"/>
    <w:rsid w:val="00713E19"/>
    <w:rsid w:val="00717888"/>
    <w:rsid w:val="007610BA"/>
    <w:rsid w:val="00787B5E"/>
    <w:rsid w:val="007E3B21"/>
    <w:rsid w:val="007E6A79"/>
    <w:rsid w:val="008217A6"/>
    <w:rsid w:val="0082313B"/>
    <w:rsid w:val="00827C8B"/>
    <w:rsid w:val="008365D4"/>
    <w:rsid w:val="00842987"/>
    <w:rsid w:val="00861FB3"/>
    <w:rsid w:val="00862DF1"/>
    <w:rsid w:val="00862F66"/>
    <w:rsid w:val="008712E0"/>
    <w:rsid w:val="008A661C"/>
    <w:rsid w:val="00901132"/>
    <w:rsid w:val="0090220C"/>
    <w:rsid w:val="00917EC9"/>
    <w:rsid w:val="00932CC1"/>
    <w:rsid w:val="00935181"/>
    <w:rsid w:val="009364B6"/>
    <w:rsid w:val="00952272"/>
    <w:rsid w:val="0096047A"/>
    <w:rsid w:val="009745ED"/>
    <w:rsid w:val="00A10284"/>
    <w:rsid w:val="00A144F4"/>
    <w:rsid w:val="00A60C24"/>
    <w:rsid w:val="00AC3CE1"/>
    <w:rsid w:val="00AD7B16"/>
    <w:rsid w:val="00AE0C6B"/>
    <w:rsid w:val="00AE37E5"/>
    <w:rsid w:val="00AE7773"/>
    <w:rsid w:val="00AF39E0"/>
    <w:rsid w:val="00B24D0B"/>
    <w:rsid w:val="00B30E2D"/>
    <w:rsid w:val="00B71772"/>
    <w:rsid w:val="00BD6699"/>
    <w:rsid w:val="00BF344F"/>
    <w:rsid w:val="00C45EDA"/>
    <w:rsid w:val="00C66879"/>
    <w:rsid w:val="00C863CC"/>
    <w:rsid w:val="00CD34F3"/>
    <w:rsid w:val="00D345D6"/>
    <w:rsid w:val="00D34A5B"/>
    <w:rsid w:val="00D9278E"/>
    <w:rsid w:val="00E20ABF"/>
    <w:rsid w:val="00E4123A"/>
    <w:rsid w:val="00E45607"/>
    <w:rsid w:val="00E940E1"/>
    <w:rsid w:val="00EB1270"/>
    <w:rsid w:val="00F06907"/>
    <w:rsid w:val="00F13F8E"/>
    <w:rsid w:val="00F17B00"/>
    <w:rsid w:val="00F303B6"/>
    <w:rsid w:val="00F4260B"/>
    <w:rsid w:val="00F54B9A"/>
    <w:rsid w:val="00FB3B5A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B66D3-A4C2-4598-B785-B882C97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0394-2670-446F-B0B7-4845C294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</cp:lastModifiedBy>
  <cp:revision>24</cp:revision>
  <dcterms:created xsi:type="dcterms:W3CDTF">2022-12-28T15:55:00Z</dcterms:created>
  <dcterms:modified xsi:type="dcterms:W3CDTF">2023-09-29T12:14:00Z</dcterms:modified>
</cp:coreProperties>
</file>